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25" w:rsidRDefault="003F7325" w:rsidP="003F7325">
      <w:pPr>
        <w:spacing w:after="0" w:line="240" w:lineRule="auto"/>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 xml:space="preserve">Zmluva č. </w:t>
      </w:r>
      <w:r w:rsidR="00420604">
        <w:rPr>
          <w:rFonts w:ascii="Arial" w:eastAsia="Times New Roman" w:hAnsi="Arial" w:cs="Arial"/>
          <w:b/>
          <w:bCs/>
          <w:sz w:val="24"/>
          <w:szCs w:val="24"/>
          <w:lang w:eastAsia="sk-SK"/>
        </w:rPr>
        <w:t>33</w:t>
      </w:r>
      <w:r>
        <w:rPr>
          <w:rFonts w:ascii="Arial" w:eastAsia="Times New Roman" w:hAnsi="Arial" w:cs="Arial"/>
          <w:b/>
          <w:bCs/>
          <w:sz w:val="24"/>
          <w:szCs w:val="24"/>
          <w:lang w:eastAsia="sk-SK"/>
        </w:rPr>
        <w:t xml:space="preserve">/2019 o poskytovaní služieb </w:t>
      </w:r>
    </w:p>
    <w:p w:rsidR="003F7325" w:rsidRDefault="003F7325" w:rsidP="003F7325">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ktorú podľa </w:t>
      </w:r>
      <w:proofErr w:type="spellStart"/>
      <w:r>
        <w:rPr>
          <w:rFonts w:ascii="Arial" w:eastAsia="Times New Roman" w:hAnsi="Arial" w:cs="Arial"/>
          <w:b/>
          <w:sz w:val="20"/>
          <w:szCs w:val="20"/>
          <w:lang w:eastAsia="sk-SK"/>
        </w:rPr>
        <w:t>ust</w:t>
      </w:r>
      <w:proofErr w:type="spellEnd"/>
      <w:r>
        <w:rPr>
          <w:rFonts w:ascii="Arial" w:eastAsia="Times New Roman" w:hAnsi="Arial" w:cs="Arial"/>
          <w:b/>
          <w:sz w:val="20"/>
          <w:szCs w:val="20"/>
          <w:lang w:eastAsia="sk-SK"/>
        </w:rPr>
        <w:t xml:space="preserve">. § 269 ods. 2 a </w:t>
      </w:r>
      <w:proofErr w:type="spellStart"/>
      <w:r>
        <w:rPr>
          <w:rFonts w:ascii="Arial" w:eastAsia="Times New Roman" w:hAnsi="Arial" w:cs="Arial"/>
          <w:b/>
          <w:sz w:val="20"/>
          <w:szCs w:val="20"/>
          <w:lang w:eastAsia="sk-SK"/>
        </w:rPr>
        <w:t>nasl</w:t>
      </w:r>
      <w:proofErr w:type="spellEnd"/>
      <w:r>
        <w:rPr>
          <w:rFonts w:ascii="Arial" w:eastAsia="Times New Roman" w:hAnsi="Arial" w:cs="Arial"/>
          <w:b/>
          <w:sz w:val="20"/>
          <w:szCs w:val="20"/>
          <w:lang w:eastAsia="sk-SK"/>
        </w:rPr>
        <w:t>. zák. č. 513/1991 Zb. Obchodného zákonníka v znení neskorších predpisov (ďalej v texte len „zmluva“)</w:t>
      </w:r>
    </w:p>
    <w:p w:rsidR="00D7253C" w:rsidRDefault="003F7325" w:rsidP="003F7325">
      <w:pPr>
        <w:spacing w:after="0" w:line="240" w:lineRule="auto"/>
        <w:jc w:val="center"/>
        <w:rPr>
          <w:rFonts w:ascii="Arial" w:eastAsia="Times New Roman" w:hAnsi="Arial" w:cs="Arial"/>
          <w:sz w:val="20"/>
          <w:szCs w:val="20"/>
          <w:lang w:eastAsia="sk-SK"/>
        </w:rPr>
      </w:pPr>
      <w:r>
        <w:rPr>
          <w:rFonts w:ascii="Arial" w:eastAsia="Times New Roman" w:hAnsi="Arial" w:cs="Arial"/>
          <w:sz w:val="20"/>
          <w:szCs w:val="20"/>
          <w:lang w:eastAsia="sk-SK"/>
        </w:rPr>
        <w:t>uzatvárajú:</w:t>
      </w:r>
    </w:p>
    <w:p w:rsidR="003F7325" w:rsidRPr="00F006E0" w:rsidRDefault="003F7325" w:rsidP="003F7325">
      <w:pPr>
        <w:spacing w:after="0" w:line="240" w:lineRule="auto"/>
        <w:jc w:val="center"/>
        <w:rPr>
          <w:rFonts w:ascii="Arial" w:eastAsia="Times New Roman" w:hAnsi="Arial" w:cs="Arial"/>
          <w:b/>
          <w:sz w:val="20"/>
          <w:szCs w:val="20"/>
          <w:lang w:eastAsia="sk-SK"/>
        </w:rPr>
      </w:pPr>
    </w:p>
    <w:p w:rsidR="00F006E0" w:rsidRPr="005A4609" w:rsidRDefault="00F006E0" w:rsidP="00F006E0">
      <w:pPr>
        <w:spacing w:after="0" w:line="240" w:lineRule="auto"/>
        <w:rPr>
          <w:rFonts w:ascii="Arial" w:eastAsia="Times New Roman" w:hAnsi="Arial" w:cs="Arial"/>
          <w:sz w:val="20"/>
          <w:szCs w:val="20"/>
          <w:lang w:eastAsia="sk-SK"/>
        </w:rPr>
      </w:pPr>
      <w:r w:rsidRPr="00D715E3">
        <w:rPr>
          <w:rFonts w:ascii="Arial" w:eastAsia="Times New Roman" w:hAnsi="Arial" w:cs="Arial"/>
          <w:b/>
          <w:bCs/>
          <w:sz w:val="20"/>
          <w:szCs w:val="20"/>
          <w:lang w:eastAsia="sk-SK"/>
        </w:rPr>
        <w:t>Objednávateľ</w:t>
      </w:r>
      <w:r w:rsidRPr="005A4609">
        <w:rPr>
          <w:rFonts w:ascii="Arial" w:eastAsia="Times New Roman" w:hAnsi="Arial" w:cs="Arial"/>
          <w:b/>
          <w:bCs/>
          <w:sz w:val="20"/>
          <w:szCs w:val="20"/>
          <w:lang w:eastAsia="sk-SK"/>
        </w:rPr>
        <w:t>:</w:t>
      </w:r>
      <w:r>
        <w:rPr>
          <w:rFonts w:ascii="Arial" w:hAnsi="Arial" w:cs="Arial"/>
          <w:sz w:val="20"/>
          <w:szCs w:val="20"/>
        </w:rPr>
        <w:tab/>
      </w:r>
      <w:r>
        <w:rPr>
          <w:rFonts w:ascii="Arial" w:hAnsi="Arial" w:cs="Arial"/>
          <w:sz w:val="20"/>
          <w:szCs w:val="20"/>
        </w:rPr>
        <w:tab/>
      </w:r>
      <w:r w:rsidR="00D13E0D">
        <w:rPr>
          <w:rFonts w:ascii="Arial" w:hAnsi="Arial" w:cs="Arial"/>
          <w:sz w:val="20"/>
          <w:szCs w:val="20"/>
        </w:rPr>
        <w:tab/>
      </w:r>
      <w:r w:rsidR="00D13E0D" w:rsidRPr="00520D6E">
        <w:rPr>
          <w:rFonts w:ascii="Times New Roman" w:hAnsi="Times New Roman"/>
          <w:b/>
        </w:rPr>
        <w:t>Základná škola s Materskou školou Priechod</w:t>
      </w:r>
      <w:r w:rsidR="00D13E0D" w:rsidRPr="00520D6E">
        <w:rPr>
          <w:rFonts w:ascii="Times New Roman" w:hAnsi="Times New Roman"/>
        </w:rPr>
        <w:tab/>
      </w:r>
      <w:r w:rsidRPr="005A4609">
        <w:rPr>
          <w:rFonts w:ascii="Arial" w:hAnsi="Arial" w:cs="Arial"/>
          <w:sz w:val="20"/>
          <w:szCs w:val="20"/>
        </w:rPr>
        <w:tab/>
      </w:r>
      <w:r w:rsidRPr="005A4609">
        <w:rPr>
          <w:rFonts w:ascii="Arial" w:hAnsi="Arial" w:cs="Arial"/>
          <w:sz w:val="20"/>
          <w:szCs w:val="20"/>
        </w:rPr>
        <w:tab/>
      </w:r>
    </w:p>
    <w:p w:rsidR="00F006E0" w:rsidRPr="005A4609" w:rsidRDefault="00F006E0" w:rsidP="00F006E0">
      <w:pPr>
        <w:spacing w:after="0" w:line="240" w:lineRule="auto"/>
        <w:rPr>
          <w:rFonts w:ascii="Arial" w:hAnsi="Arial" w:cs="Arial"/>
          <w:sz w:val="20"/>
          <w:szCs w:val="20"/>
        </w:rPr>
      </w:pPr>
      <w:r w:rsidRPr="005A4609">
        <w:rPr>
          <w:rFonts w:ascii="Arial" w:hAnsi="Arial" w:cs="Arial"/>
          <w:sz w:val="20"/>
          <w:szCs w:val="20"/>
        </w:rPr>
        <w:t xml:space="preserve">Sídlo: </w:t>
      </w:r>
      <w:r w:rsidRPr="005A4609">
        <w:rPr>
          <w:rFonts w:ascii="Arial" w:hAnsi="Arial" w:cs="Arial"/>
          <w:sz w:val="20"/>
          <w:szCs w:val="20"/>
        </w:rPr>
        <w:tab/>
      </w:r>
      <w:r w:rsidRPr="005A4609">
        <w:rPr>
          <w:rFonts w:ascii="Arial" w:hAnsi="Arial" w:cs="Arial"/>
          <w:sz w:val="20"/>
          <w:szCs w:val="20"/>
        </w:rPr>
        <w:tab/>
      </w:r>
      <w:r w:rsidR="00EF5C45">
        <w:rPr>
          <w:rFonts w:ascii="Arial" w:hAnsi="Arial" w:cs="Arial"/>
          <w:sz w:val="20"/>
          <w:szCs w:val="20"/>
        </w:rPr>
        <w:tab/>
      </w:r>
      <w:r w:rsidR="00EF5C45">
        <w:rPr>
          <w:rFonts w:ascii="Arial" w:hAnsi="Arial" w:cs="Arial"/>
          <w:sz w:val="20"/>
          <w:szCs w:val="20"/>
        </w:rPr>
        <w:tab/>
      </w:r>
      <w:r w:rsidR="00D13E0D" w:rsidRPr="00D13E0D">
        <w:rPr>
          <w:rFonts w:ascii="Times New Roman" w:hAnsi="Times New Roman"/>
        </w:rPr>
        <w:t>Priechod č. 179, 976 11 Selce</w:t>
      </w:r>
      <w:r w:rsidR="00D13E0D" w:rsidRPr="00520D6E">
        <w:rPr>
          <w:rFonts w:ascii="Times New Roman" w:hAnsi="Times New Roman"/>
        </w:rPr>
        <w:tab/>
      </w:r>
      <w:r>
        <w:rPr>
          <w:rFonts w:ascii="Arial" w:hAnsi="Arial" w:cs="Arial"/>
          <w:sz w:val="20"/>
          <w:szCs w:val="20"/>
        </w:rPr>
        <w:tab/>
      </w:r>
      <w:r w:rsidRPr="005A4609">
        <w:rPr>
          <w:rFonts w:ascii="Arial" w:hAnsi="Arial" w:cs="Arial"/>
          <w:sz w:val="20"/>
          <w:szCs w:val="20"/>
        </w:rPr>
        <w:tab/>
      </w:r>
      <w:r w:rsidRPr="005A4609">
        <w:rPr>
          <w:rFonts w:ascii="Arial" w:hAnsi="Arial" w:cs="Arial"/>
          <w:sz w:val="20"/>
          <w:szCs w:val="20"/>
        </w:rPr>
        <w:tab/>
      </w:r>
    </w:p>
    <w:p w:rsidR="00F006E0" w:rsidRPr="005A4609" w:rsidRDefault="00F006E0" w:rsidP="00F006E0">
      <w:pPr>
        <w:spacing w:after="0" w:line="240" w:lineRule="auto"/>
        <w:jc w:val="both"/>
        <w:rPr>
          <w:rFonts w:ascii="Arial" w:hAnsi="Arial" w:cs="Arial"/>
          <w:sz w:val="20"/>
          <w:szCs w:val="20"/>
        </w:rPr>
      </w:pPr>
      <w:r w:rsidRPr="005A4609">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sidR="00D13E0D" w:rsidRPr="00D13E0D">
        <w:rPr>
          <w:rFonts w:ascii="Arial" w:hAnsi="Arial" w:cs="Arial"/>
          <w:sz w:val="20"/>
          <w:szCs w:val="20"/>
        </w:rPr>
        <w:t>37892509</w:t>
      </w:r>
      <w:r w:rsidR="00D13E0D" w:rsidRPr="00D13E0D">
        <w:rPr>
          <w:rFonts w:ascii="Arial" w:hAnsi="Arial" w:cs="Arial"/>
          <w:sz w:val="20"/>
          <w:szCs w:val="20"/>
        </w:rPr>
        <w:tab/>
      </w:r>
      <w:r w:rsidRPr="005A4609">
        <w:rPr>
          <w:rFonts w:ascii="Arial" w:hAnsi="Arial" w:cs="Arial"/>
          <w:sz w:val="20"/>
          <w:szCs w:val="20"/>
        </w:rPr>
        <w:tab/>
      </w:r>
      <w:r w:rsidRPr="005A4609">
        <w:rPr>
          <w:rFonts w:ascii="Arial" w:hAnsi="Arial" w:cs="Arial"/>
          <w:sz w:val="20"/>
          <w:szCs w:val="20"/>
        </w:rPr>
        <w:tab/>
      </w:r>
      <w:r w:rsidRPr="005A4609">
        <w:rPr>
          <w:rFonts w:ascii="Arial" w:hAnsi="Arial" w:cs="Arial"/>
          <w:sz w:val="20"/>
          <w:szCs w:val="20"/>
        </w:rPr>
        <w:tab/>
      </w:r>
    </w:p>
    <w:p w:rsidR="00F006E0" w:rsidRPr="00D13E0D" w:rsidRDefault="00F006E0" w:rsidP="00F006E0">
      <w:pPr>
        <w:spacing w:after="0" w:line="240" w:lineRule="auto"/>
        <w:jc w:val="both"/>
        <w:rPr>
          <w:rFonts w:ascii="Arial" w:hAnsi="Arial" w:cs="Arial"/>
          <w:sz w:val="20"/>
          <w:szCs w:val="20"/>
        </w:rPr>
      </w:pPr>
      <w:r w:rsidRPr="00D13E0D">
        <w:rPr>
          <w:rFonts w:ascii="Arial" w:hAnsi="Arial" w:cs="Arial"/>
          <w:sz w:val="20"/>
          <w:szCs w:val="20"/>
        </w:rPr>
        <w:t xml:space="preserve">DIČ:       </w:t>
      </w:r>
      <w:r w:rsidRPr="00D13E0D">
        <w:rPr>
          <w:rFonts w:ascii="Arial" w:hAnsi="Arial" w:cs="Arial"/>
          <w:sz w:val="20"/>
          <w:szCs w:val="20"/>
        </w:rPr>
        <w:tab/>
      </w:r>
      <w:r w:rsidRPr="00D13E0D">
        <w:rPr>
          <w:rFonts w:ascii="Arial" w:hAnsi="Arial" w:cs="Arial"/>
          <w:sz w:val="20"/>
          <w:szCs w:val="20"/>
        </w:rPr>
        <w:tab/>
      </w:r>
      <w:r w:rsidRPr="00D13E0D">
        <w:rPr>
          <w:rFonts w:ascii="Arial" w:hAnsi="Arial" w:cs="Arial"/>
          <w:sz w:val="20"/>
          <w:szCs w:val="20"/>
        </w:rPr>
        <w:tab/>
      </w:r>
      <w:r w:rsidR="00D13E0D" w:rsidRPr="00D13E0D">
        <w:rPr>
          <w:rFonts w:ascii="Arial" w:hAnsi="Arial" w:cs="Arial"/>
          <w:sz w:val="20"/>
          <w:szCs w:val="20"/>
        </w:rPr>
        <w:t>2021697601</w:t>
      </w:r>
      <w:r w:rsidRPr="00D13E0D">
        <w:rPr>
          <w:rFonts w:ascii="Arial" w:hAnsi="Arial" w:cs="Arial"/>
          <w:sz w:val="20"/>
          <w:szCs w:val="20"/>
        </w:rPr>
        <w:tab/>
      </w:r>
      <w:r w:rsidRPr="00D13E0D">
        <w:rPr>
          <w:rFonts w:ascii="Arial" w:hAnsi="Arial" w:cs="Arial"/>
          <w:sz w:val="20"/>
          <w:szCs w:val="20"/>
        </w:rPr>
        <w:tab/>
      </w:r>
      <w:r w:rsidRPr="00D13E0D">
        <w:rPr>
          <w:rFonts w:ascii="Arial" w:hAnsi="Arial" w:cs="Arial"/>
          <w:sz w:val="20"/>
          <w:szCs w:val="20"/>
        </w:rPr>
        <w:tab/>
      </w:r>
      <w:r w:rsidRPr="00D13E0D">
        <w:rPr>
          <w:rFonts w:ascii="Arial" w:hAnsi="Arial" w:cs="Arial"/>
          <w:sz w:val="20"/>
          <w:szCs w:val="20"/>
        </w:rPr>
        <w:tab/>
      </w:r>
      <w:r w:rsidRPr="00D13E0D">
        <w:rPr>
          <w:rFonts w:ascii="Arial" w:hAnsi="Arial" w:cs="Arial"/>
          <w:sz w:val="20"/>
          <w:szCs w:val="20"/>
        </w:rPr>
        <w:tab/>
      </w:r>
      <w:r w:rsidRPr="00D13E0D">
        <w:rPr>
          <w:rFonts w:ascii="Arial" w:hAnsi="Arial" w:cs="Arial"/>
          <w:sz w:val="20"/>
          <w:szCs w:val="20"/>
        </w:rPr>
        <w:tab/>
      </w:r>
      <w:r w:rsidRPr="00D13E0D">
        <w:rPr>
          <w:rFonts w:ascii="Arial" w:hAnsi="Arial" w:cs="Arial"/>
          <w:sz w:val="20"/>
          <w:szCs w:val="20"/>
        </w:rPr>
        <w:tab/>
      </w:r>
    </w:p>
    <w:p w:rsidR="00D13E0D" w:rsidRDefault="00F006E0" w:rsidP="00F006E0">
      <w:pPr>
        <w:spacing w:after="0" w:line="240" w:lineRule="auto"/>
        <w:jc w:val="both"/>
        <w:rPr>
          <w:rFonts w:ascii="Arial" w:hAnsi="Arial" w:cs="Arial"/>
          <w:sz w:val="20"/>
          <w:szCs w:val="20"/>
        </w:rPr>
      </w:pPr>
      <w:proofErr w:type="spellStart"/>
      <w:r w:rsidRPr="00D13E0D">
        <w:rPr>
          <w:rFonts w:ascii="Arial" w:hAnsi="Arial" w:cs="Arial"/>
          <w:sz w:val="20"/>
          <w:szCs w:val="20"/>
        </w:rPr>
        <w:t>č.ú</w:t>
      </w:r>
      <w:proofErr w:type="spellEnd"/>
      <w:r w:rsidRPr="00D13E0D">
        <w:rPr>
          <w:rFonts w:ascii="Arial" w:hAnsi="Arial" w:cs="Arial"/>
          <w:sz w:val="20"/>
          <w:szCs w:val="20"/>
        </w:rPr>
        <w:t>.:</w:t>
      </w:r>
      <w:r w:rsidR="00D13E0D" w:rsidRPr="00D13E0D">
        <w:rPr>
          <w:rFonts w:ascii="Arial" w:eastAsia="Calibri" w:hAnsi="Arial" w:cs="Arial"/>
          <w:sz w:val="20"/>
          <w:szCs w:val="20"/>
        </w:rPr>
        <w:t xml:space="preserve"> </w:t>
      </w:r>
      <w:r w:rsidR="00D13E0D" w:rsidRPr="00D13E0D">
        <w:rPr>
          <w:rFonts w:ascii="Arial" w:eastAsia="Calibri" w:hAnsi="Arial" w:cs="Arial"/>
          <w:sz w:val="20"/>
          <w:szCs w:val="20"/>
        </w:rPr>
        <w:tab/>
      </w:r>
      <w:r w:rsidR="00D13E0D" w:rsidRPr="00D13E0D">
        <w:rPr>
          <w:rFonts w:ascii="Arial" w:eastAsia="Calibri" w:hAnsi="Arial" w:cs="Arial"/>
          <w:sz w:val="20"/>
          <w:szCs w:val="20"/>
        </w:rPr>
        <w:tab/>
      </w:r>
      <w:r w:rsidR="00D13E0D" w:rsidRPr="00D13E0D">
        <w:rPr>
          <w:rFonts w:ascii="Arial" w:eastAsia="Calibri" w:hAnsi="Arial" w:cs="Arial"/>
          <w:sz w:val="20"/>
          <w:szCs w:val="20"/>
        </w:rPr>
        <w:tab/>
      </w:r>
      <w:r w:rsidR="00D13E0D" w:rsidRPr="00D13E0D">
        <w:rPr>
          <w:rFonts w:ascii="Arial" w:eastAsia="Calibri" w:hAnsi="Arial" w:cs="Arial"/>
          <w:sz w:val="20"/>
          <w:szCs w:val="20"/>
        </w:rPr>
        <w:tab/>
      </w:r>
      <w:r w:rsidR="00D13E0D" w:rsidRPr="00D13E0D">
        <w:rPr>
          <w:rFonts w:ascii="Arial" w:hAnsi="Arial" w:cs="Arial"/>
          <w:sz w:val="20"/>
          <w:szCs w:val="20"/>
        </w:rPr>
        <w:t>SK27 5600 0000 00125 137 4001</w:t>
      </w:r>
      <w:r w:rsidR="00D13E0D">
        <w:rPr>
          <w:rFonts w:ascii="Arial" w:hAnsi="Arial" w:cs="Arial"/>
          <w:sz w:val="20"/>
          <w:szCs w:val="20"/>
        </w:rPr>
        <w:t xml:space="preserve">   </w:t>
      </w:r>
      <w:r w:rsidR="00D13E0D" w:rsidRPr="00D13E0D">
        <w:rPr>
          <w:rFonts w:ascii="Arial" w:hAnsi="Arial" w:cs="Arial"/>
          <w:sz w:val="20"/>
          <w:szCs w:val="20"/>
        </w:rPr>
        <w:t xml:space="preserve">  </w:t>
      </w:r>
      <w:r w:rsidR="00D13E0D">
        <w:rPr>
          <w:rFonts w:ascii="Arial" w:hAnsi="Arial" w:cs="Arial"/>
          <w:sz w:val="20"/>
          <w:szCs w:val="20"/>
        </w:rPr>
        <w:t xml:space="preserve">                        </w:t>
      </w:r>
      <w:r w:rsidRPr="00D13E0D">
        <w:rPr>
          <w:rFonts w:ascii="Arial" w:hAnsi="Arial" w:cs="Arial"/>
          <w:sz w:val="20"/>
          <w:szCs w:val="20"/>
        </w:rPr>
        <w:tab/>
      </w:r>
      <w:r w:rsidRPr="00D13E0D">
        <w:rPr>
          <w:rFonts w:ascii="Arial" w:hAnsi="Arial" w:cs="Arial"/>
          <w:sz w:val="20"/>
          <w:szCs w:val="20"/>
        </w:rPr>
        <w:tab/>
      </w:r>
    </w:p>
    <w:p w:rsidR="00F006E0" w:rsidRPr="005A4609" w:rsidRDefault="00F006E0" w:rsidP="00F006E0">
      <w:pPr>
        <w:spacing w:after="0" w:line="240" w:lineRule="auto"/>
        <w:jc w:val="both"/>
        <w:rPr>
          <w:rFonts w:ascii="Arial" w:hAnsi="Arial" w:cs="Arial"/>
          <w:sz w:val="20"/>
          <w:szCs w:val="20"/>
        </w:rPr>
      </w:pPr>
      <w:r w:rsidRPr="00D13E0D">
        <w:rPr>
          <w:rFonts w:ascii="Arial" w:hAnsi="Arial" w:cs="Arial"/>
          <w:sz w:val="20"/>
          <w:szCs w:val="20"/>
        </w:rPr>
        <w:t xml:space="preserve">Štatutárny orgán:  </w:t>
      </w:r>
      <w:r w:rsidRPr="00D13E0D">
        <w:rPr>
          <w:rFonts w:ascii="Arial" w:hAnsi="Arial" w:cs="Arial"/>
          <w:sz w:val="20"/>
          <w:szCs w:val="20"/>
        </w:rPr>
        <w:tab/>
      </w:r>
      <w:r w:rsidRPr="00D13E0D">
        <w:rPr>
          <w:rFonts w:ascii="Arial" w:hAnsi="Arial" w:cs="Arial"/>
          <w:sz w:val="20"/>
          <w:szCs w:val="20"/>
        </w:rPr>
        <w:tab/>
      </w:r>
      <w:r w:rsidR="00D13E0D" w:rsidRPr="00D13E0D">
        <w:rPr>
          <w:rFonts w:ascii="Arial" w:hAnsi="Arial" w:cs="Arial"/>
          <w:sz w:val="20"/>
          <w:szCs w:val="20"/>
        </w:rPr>
        <w:t>Mgr. Jana Kmeťová, riaditeľka školy</w:t>
      </w:r>
    </w:p>
    <w:p w:rsidR="00F006E0" w:rsidRPr="00D715E3" w:rsidRDefault="00F006E0" w:rsidP="00F006E0">
      <w:pPr>
        <w:spacing w:after="0" w:line="240" w:lineRule="auto"/>
        <w:jc w:val="both"/>
        <w:rPr>
          <w:rFonts w:ascii="Arial" w:hAnsi="Arial" w:cs="Arial"/>
          <w:b/>
          <w:sz w:val="20"/>
          <w:szCs w:val="20"/>
        </w:rPr>
      </w:pPr>
      <w:r w:rsidRPr="00D715E3">
        <w:rPr>
          <w:rFonts w:ascii="Arial" w:hAnsi="Arial" w:cs="Arial"/>
          <w:sz w:val="20"/>
          <w:szCs w:val="20"/>
        </w:rPr>
        <w:t>(ďalej len ako „</w:t>
      </w:r>
      <w:r w:rsidRPr="00D715E3">
        <w:rPr>
          <w:rFonts w:ascii="Arial" w:hAnsi="Arial" w:cs="Arial"/>
          <w:b/>
          <w:sz w:val="20"/>
          <w:szCs w:val="20"/>
        </w:rPr>
        <w:t>objednávateľ“)</w:t>
      </w:r>
    </w:p>
    <w:p w:rsidR="00EF5C45" w:rsidRDefault="00EF5C45" w:rsidP="00F006E0">
      <w:pPr>
        <w:spacing w:after="0" w:line="240" w:lineRule="auto"/>
        <w:jc w:val="both"/>
        <w:rPr>
          <w:rFonts w:ascii="Arial" w:hAnsi="Arial" w:cs="Arial"/>
          <w:sz w:val="20"/>
          <w:szCs w:val="20"/>
        </w:rPr>
      </w:pPr>
    </w:p>
    <w:p w:rsidR="00F006E0" w:rsidRDefault="00F006E0" w:rsidP="00F006E0">
      <w:pPr>
        <w:spacing w:after="0" w:line="240" w:lineRule="auto"/>
        <w:jc w:val="both"/>
        <w:rPr>
          <w:rFonts w:ascii="Arial" w:hAnsi="Arial" w:cs="Arial"/>
          <w:sz w:val="20"/>
          <w:szCs w:val="20"/>
        </w:rPr>
      </w:pPr>
      <w:r>
        <w:rPr>
          <w:rFonts w:ascii="Arial" w:hAnsi="Arial" w:cs="Arial"/>
          <w:sz w:val="20"/>
          <w:szCs w:val="20"/>
        </w:rPr>
        <w:t>a</w:t>
      </w:r>
    </w:p>
    <w:p w:rsidR="00F006E0" w:rsidRPr="00D715E3" w:rsidRDefault="00F006E0" w:rsidP="00F006E0">
      <w:pPr>
        <w:spacing w:after="0" w:line="240" w:lineRule="auto"/>
        <w:jc w:val="both"/>
        <w:rPr>
          <w:rFonts w:ascii="Arial" w:hAnsi="Arial" w:cs="Arial"/>
          <w:sz w:val="20"/>
          <w:szCs w:val="20"/>
        </w:rPr>
      </w:pPr>
    </w:p>
    <w:p w:rsidR="00F006E0" w:rsidRPr="00D715E3" w:rsidRDefault="00F006E0" w:rsidP="00F006E0">
      <w:pPr>
        <w:spacing w:after="0" w:line="240" w:lineRule="auto"/>
        <w:rPr>
          <w:rFonts w:ascii="Arial" w:eastAsia="Times New Roman" w:hAnsi="Arial" w:cs="Arial"/>
          <w:b/>
          <w:bCs/>
          <w:sz w:val="20"/>
          <w:szCs w:val="20"/>
          <w:lang w:eastAsia="sk-SK"/>
        </w:rPr>
      </w:pPr>
      <w:r w:rsidRPr="00D715E3">
        <w:rPr>
          <w:rFonts w:ascii="Arial" w:eastAsia="Times New Roman" w:hAnsi="Arial" w:cs="Arial"/>
          <w:b/>
          <w:bCs/>
          <w:sz w:val="20"/>
          <w:szCs w:val="20"/>
          <w:lang w:eastAsia="sk-SK"/>
        </w:rPr>
        <w:t>Poskytovateľ:</w:t>
      </w:r>
    </w:p>
    <w:p w:rsidR="00F006E0" w:rsidRPr="00D715E3" w:rsidRDefault="00F006E0" w:rsidP="00F006E0">
      <w:pPr>
        <w:spacing w:after="0" w:line="240" w:lineRule="auto"/>
        <w:jc w:val="both"/>
        <w:rPr>
          <w:rFonts w:ascii="Arial" w:hAnsi="Arial" w:cs="Arial"/>
          <w:sz w:val="20"/>
          <w:szCs w:val="20"/>
        </w:rPr>
      </w:pPr>
      <w:r w:rsidRPr="00D715E3">
        <w:rPr>
          <w:rFonts w:ascii="Arial" w:hAnsi="Arial" w:cs="Arial"/>
          <w:sz w:val="20"/>
          <w:szCs w:val="20"/>
        </w:rPr>
        <w:t xml:space="preserve">Obchodné meno: </w:t>
      </w:r>
      <w:r w:rsidRPr="00D715E3">
        <w:rPr>
          <w:rFonts w:ascii="Arial" w:hAnsi="Arial" w:cs="Arial"/>
          <w:sz w:val="20"/>
          <w:szCs w:val="20"/>
        </w:rPr>
        <w:tab/>
      </w:r>
      <w:r w:rsidRPr="00D715E3">
        <w:rPr>
          <w:rFonts w:ascii="Arial" w:hAnsi="Arial" w:cs="Arial"/>
          <w:sz w:val="20"/>
          <w:szCs w:val="20"/>
        </w:rPr>
        <w:tab/>
      </w:r>
      <w:r w:rsidRPr="00D715E3">
        <w:rPr>
          <w:rFonts w:ascii="Arial" w:hAnsi="Arial" w:cs="Arial"/>
          <w:b/>
          <w:sz w:val="20"/>
          <w:szCs w:val="20"/>
        </w:rPr>
        <w:t xml:space="preserve">Top </w:t>
      </w:r>
      <w:proofErr w:type="spellStart"/>
      <w:r w:rsidRPr="00D715E3">
        <w:rPr>
          <w:rFonts w:ascii="Arial" w:hAnsi="Arial" w:cs="Arial"/>
          <w:b/>
          <w:sz w:val="20"/>
          <w:szCs w:val="20"/>
        </w:rPr>
        <w:t>privacy</w:t>
      </w:r>
      <w:proofErr w:type="spellEnd"/>
      <w:r w:rsidRPr="00D715E3">
        <w:rPr>
          <w:rFonts w:ascii="Arial" w:hAnsi="Arial" w:cs="Arial"/>
          <w:b/>
          <w:sz w:val="20"/>
          <w:szCs w:val="20"/>
        </w:rPr>
        <w:t xml:space="preserve"> </w:t>
      </w:r>
      <w:proofErr w:type="spellStart"/>
      <w:r>
        <w:rPr>
          <w:rFonts w:ascii="Arial" w:hAnsi="Arial" w:cs="Arial"/>
          <w:b/>
          <w:sz w:val="20"/>
          <w:szCs w:val="20"/>
        </w:rPr>
        <w:t>services</w:t>
      </w:r>
      <w:r w:rsidRPr="00D715E3">
        <w:rPr>
          <w:rFonts w:ascii="Arial" w:hAnsi="Arial" w:cs="Arial"/>
          <w:b/>
          <w:sz w:val="20"/>
          <w:szCs w:val="20"/>
        </w:rPr>
        <w:t>s.r.o</w:t>
      </w:r>
      <w:proofErr w:type="spellEnd"/>
      <w:r w:rsidRPr="00D715E3">
        <w:rPr>
          <w:rFonts w:ascii="Arial" w:hAnsi="Arial" w:cs="Arial"/>
          <w:b/>
          <w:sz w:val="20"/>
          <w:szCs w:val="20"/>
        </w:rPr>
        <w:t>.</w:t>
      </w:r>
    </w:p>
    <w:p w:rsidR="00F006E0" w:rsidRPr="00D715E3" w:rsidRDefault="00F006E0" w:rsidP="00F006E0">
      <w:pPr>
        <w:spacing w:after="0" w:line="240" w:lineRule="auto"/>
        <w:jc w:val="both"/>
        <w:rPr>
          <w:rFonts w:ascii="Arial" w:hAnsi="Arial" w:cs="Arial"/>
          <w:sz w:val="20"/>
          <w:szCs w:val="20"/>
        </w:rPr>
      </w:pPr>
      <w:r w:rsidRPr="00D715E3">
        <w:rPr>
          <w:rFonts w:ascii="Arial" w:hAnsi="Arial" w:cs="Arial"/>
          <w:sz w:val="20"/>
          <w:szCs w:val="20"/>
        </w:rPr>
        <w:t xml:space="preserve">Sídlo: </w:t>
      </w:r>
      <w:r w:rsidRPr="00D715E3">
        <w:rPr>
          <w:rFonts w:ascii="Arial" w:hAnsi="Arial" w:cs="Arial"/>
          <w:sz w:val="20"/>
          <w:szCs w:val="20"/>
        </w:rPr>
        <w:tab/>
      </w:r>
      <w:r w:rsidRPr="00D715E3">
        <w:rPr>
          <w:rFonts w:ascii="Arial" w:hAnsi="Arial" w:cs="Arial"/>
          <w:sz w:val="20"/>
          <w:szCs w:val="20"/>
        </w:rPr>
        <w:tab/>
      </w:r>
      <w:r w:rsidRPr="00D715E3">
        <w:rPr>
          <w:rFonts w:ascii="Arial" w:hAnsi="Arial" w:cs="Arial"/>
          <w:sz w:val="20"/>
          <w:szCs w:val="20"/>
        </w:rPr>
        <w:tab/>
      </w:r>
      <w:r w:rsidRPr="00D715E3">
        <w:rPr>
          <w:rFonts w:ascii="Arial" w:hAnsi="Arial" w:cs="Arial"/>
          <w:sz w:val="20"/>
          <w:szCs w:val="20"/>
        </w:rPr>
        <w:tab/>
        <w:t>Kollárova 73, 036 01 Martin</w:t>
      </w:r>
    </w:p>
    <w:p w:rsidR="00F006E0" w:rsidRPr="00D715E3" w:rsidRDefault="00F006E0" w:rsidP="00F006E0">
      <w:pPr>
        <w:spacing w:after="0" w:line="240" w:lineRule="auto"/>
        <w:jc w:val="both"/>
        <w:rPr>
          <w:rFonts w:ascii="Arial" w:hAnsi="Arial" w:cs="Arial"/>
          <w:sz w:val="20"/>
          <w:szCs w:val="20"/>
        </w:rPr>
      </w:pPr>
      <w:r w:rsidRPr="00D715E3">
        <w:rPr>
          <w:rFonts w:ascii="Arial" w:hAnsi="Arial" w:cs="Arial"/>
          <w:sz w:val="20"/>
          <w:szCs w:val="20"/>
        </w:rPr>
        <w:t xml:space="preserve">IČO: </w:t>
      </w:r>
      <w:r w:rsidRPr="00D715E3">
        <w:rPr>
          <w:rFonts w:ascii="Arial" w:hAnsi="Arial" w:cs="Arial"/>
          <w:sz w:val="20"/>
          <w:szCs w:val="20"/>
        </w:rPr>
        <w:tab/>
      </w:r>
      <w:r w:rsidRPr="00D715E3">
        <w:rPr>
          <w:rFonts w:ascii="Arial" w:hAnsi="Arial" w:cs="Arial"/>
          <w:sz w:val="20"/>
          <w:szCs w:val="20"/>
        </w:rPr>
        <w:tab/>
      </w:r>
      <w:r w:rsidRPr="00D715E3">
        <w:rPr>
          <w:rFonts w:ascii="Arial" w:hAnsi="Arial" w:cs="Arial"/>
          <w:sz w:val="20"/>
          <w:szCs w:val="20"/>
        </w:rPr>
        <w:tab/>
      </w:r>
      <w:r w:rsidRPr="00AE07EF">
        <w:rPr>
          <w:rFonts w:ascii="Arial" w:hAnsi="Arial" w:cs="Arial"/>
          <w:sz w:val="20"/>
          <w:szCs w:val="20"/>
        </w:rPr>
        <w:tab/>
      </w:r>
      <w:r w:rsidRPr="00AE07EF">
        <w:rPr>
          <w:rFonts w:ascii="Arial" w:hAnsi="Arial" w:cs="Arial"/>
          <w:bCs/>
          <w:color w:val="000000"/>
          <w:sz w:val="20"/>
          <w:szCs w:val="20"/>
          <w:shd w:val="clear" w:color="auto" w:fill="FFFFFF"/>
        </w:rPr>
        <w:t>52 064 824</w:t>
      </w:r>
      <w:r>
        <w:rPr>
          <w:rFonts w:ascii="Arial" w:hAnsi="Arial" w:cs="Arial"/>
          <w:b/>
          <w:bCs/>
          <w:color w:val="000000"/>
          <w:sz w:val="20"/>
          <w:szCs w:val="20"/>
          <w:shd w:val="clear" w:color="auto" w:fill="FFFFFF"/>
        </w:rPr>
        <w:t> </w:t>
      </w:r>
    </w:p>
    <w:p w:rsidR="00F006E0" w:rsidRPr="00CE1CC9" w:rsidRDefault="00F006E0" w:rsidP="00F006E0">
      <w:pPr>
        <w:spacing w:after="0" w:line="240" w:lineRule="auto"/>
        <w:jc w:val="both"/>
        <w:rPr>
          <w:rFonts w:ascii="Arial" w:hAnsi="Arial" w:cs="Arial"/>
          <w:sz w:val="20"/>
          <w:szCs w:val="20"/>
        </w:rPr>
      </w:pPr>
      <w:r w:rsidRPr="005A4609">
        <w:rPr>
          <w:rFonts w:ascii="Arial" w:hAnsi="Arial" w:cs="Arial"/>
          <w:sz w:val="20"/>
          <w:szCs w:val="20"/>
        </w:rPr>
        <w:t xml:space="preserve">DIČ: </w:t>
      </w:r>
      <w:r w:rsidRPr="005A4609">
        <w:rPr>
          <w:rFonts w:ascii="Arial" w:hAnsi="Arial" w:cs="Arial"/>
          <w:sz w:val="20"/>
          <w:szCs w:val="20"/>
        </w:rPr>
        <w:tab/>
      </w:r>
      <w:r w:rsidRPr="005A4609">
        <w:rPr>
          <w:rFonts w:ascii="Arial" w:hAnsi="Arial" w:cs="Arial"/>
          <w:sz w:val="20"/>
          <w:szCs w:val="20"/>
        </w:rPr>
        <w:tab/>
      </w:r>
      <w:r w:rsidRPr="005A4609">
        <w:rPr>
          <w:rFonts w:ascii="Arial" w:hAnsi="Arial" w:cs="Arial"/>
          <w:sz w:val="20"/>
          <w:szCs w:val="20"/>
        </w:rPr>
        <w:tab/>
      </w:r>
      <w:r w:rsidRPr="005A4609">
        <w:rPr>
          <w:rFonts w:ascii="Arial" w:hAnsi="Arial" w:cs="Arial"/>
          <w:sz w:val="20"/>
          <w:szCs w:val="20"/>
        </w:rPr>
        <w:tab/>
      </w:r>
      <w:r>
        <w:rPr>
          <w:rFonts w:ascii="Arial" w:hAnsi="Arial" w:cs="Arial"/>
          <w:sz w:val="20"/>
          <w:szCs w:val="20"/>
        </w:rPr>
        <w:t>2120904071</w:t>
      </w:r>
    </w:p>
    <w:p w:rsidR="00F006E0" w:rsidRPr="00D715E3" w:rsidRDefault="00F006E0" w:rsidP="00F006E0">
      <w:pPr>
        <w:spacing w:after="0" w:line="240" w:lineRule="auto"/>
        <w:jc w:val="both"/>
        <w:rPr>
          <w:rFonts w:ascii="Arial" w:hAnsi="Arial" w:cs="Arial"/>
          <w:sz w:val="20"/>
          <w:szCs w:val="20"/>
        </w:rPr>
      </w:pPr>
      <w:r w:rsidRPr="00D715E3">
        <w:rPr>
          <w:rFonts w:ascii="Arial" w:hAnsi="Arial" w:cs="Arial"/>
          <w:sz w:val="20"/>
          <w:szCs w:val="20"/>
        </w:rPr>
        <w:t xml:space="preserve">V mene spoločnosti koná: </w:t>
      </w:r>
      <w:r w:rsidRPr="00D715E3">
        <w:rPr>
          <w:rFonts w:ascii="Arial" w:hAnsi="Arial" w:cs="Arial"/>
          <w:sz w:val="20"/>
          <w:szCs w:val="20"/>
        </w:rPr>
        <w:tab/>
        <w:t>Mgr. Andrea Domény, konateľ</w:t>
      </w:r>
    </w:p>
    <w:p w:rsidR="00F006E0" w:rsidRPr="00D715E3" w:rsidRDefault="00F006E0" w:rsidP="00F006E0">
      <w:pPr>
        <w:spacing w:after="0" w:line="240" w:lineRule="auto"/>
        <w:jc w:val="both"/>
        <w:rPr>
          <w:rFonts w:ascii="Arial" w:hAnsi="Arial" w:cs="Arial"/>
          <w:sz w:val="20"/>
          <w:szCs w:val="20"/>
        </w:rPr>
      </w:pPr>
      <w:r w:rsidRPr="00D715E3">
        <w:rPr>
          <w:rFonts w:ascii="Arial" w:hAnsi="Arial" w:cs="Arial"/>
          <w:sz w:val="20"/>
          <w:szCs w:val="20"/>
        </w:rPr>
        <w:t xml:space="preserve">Zapísaný v Obchodnom registri Okresného súdu v Žiline, Oddiel: </w:t>
      </w:r>
      <w:proofErr w:type="spellStart"/>
      <w:r w:rsidRPr="00D715E3">
        <w:rPr>
          <w:rFonts w:ascii="Arial" w:hAnsi="Arial" w:cs="Arial"/>
          <w:sz w:val="20"/>
          <w:szCs w:val="20"/>
        </w:rPr>
        <w:t>Sro</w:t>
      </w:r>
      <w:proofErr w:type="spellEnd"/>
      <w:r w:rsidRPr="00D715E3">
        <w:rPr>
          <w:rFonts w:ascii="Arial" w:hAnsi="Arial" w:cs="Arial"/>
          <w:sz w:val="20"/>
          <w:szCs w:val="20"/>
        </w:rPr>
        <w:t xml:space="preserve">, Vložka číslo: </w:t>
      </w:r>
      <w:r w:rsidRPr="00935C14">
        <w:rPr>
          <w:rFonts w:ascii="Arial" w:hAnsi="Arial" w:cs="Arial"/>
          <w:sz w:val="20"/>
          <w:szCs w:val="20"/>
        </w:rPr>
        <w:t>71410/L</w:t>
      </w:r>
    </w:p>
    <w:p w:rsidR="00F006E0" w:rsidRPr="00D715E3" w:rsidRDefault="00F006E0" w:rsidP="00F006E0">
      <w:pPr>
        <w:spacing w:after="0" w:line="240" w:lineRule="auto"/>
        <w:jc w:val="both"/>
        <w:rPr>
          <w:rFonts w:ascii="Arial" w:hAnsi="Arial" w:cs="Arial"/>
          <w:sz w:val="20"/>
          <w:szCs w:val="20"/>
        </w:rPr>
      </w:pPr>
      <w:r w:rsidRPr="00D715E3">
        <w:rPr>
          <w:rFonts w:ascii="Arial" w:hAnsi="Arial" w:cs="Arial"/>
          <w:sz w:val="20"/>
          <w:szCs w:val="20"/>
        </w:rPr>
        <w:t>(ďalej len ako „</w:t>
      </w:r>
      <w:r w:rsidRPr="00D715E3">
        <w:rPr>
          <w:rFonts w:ascii="Arial" w:hAnsi="Arial" w:cs="Arial"/>
          <w:b/>
          <w:sz w:val="20"/>
          <w:szCs w:val="20"/>
        </w:rPr>
        <w:t>poskytovateľ“)</w:t>
      </w:r>
    </w:p>
    <w:p w:rsidR="00F006E0" w:rsidRPr="00D715E3" w:rsidRDefault="00F006E0" w:rsidP="00F006E0">
      <w:pPr>
        <w:spacing w:after="0" w:line="240" w:lineRule="auto"/>
        <w:jc w:val="both"/>
        <w:rPr>
          <w:rFonts w:ascii="Arial" w:hAnsi="Arial" w:cs="Arial"/>
          <w:b/>
          <w:sz w:val="20"/>
          <w:szCs w:val="20"/>
        </w:rPr>
      </w:pPr>
    </w:p>
    <w:p w:rsidR="00F006E0" w:rsidRPr="00D715E3" w:rsidRDefault="00F006E0" w:rsidP="00F006E0">
      <w:pPr>
        <w:spacing w:after="0" w:line="240" w:lineRule="auto"/>
        <w:jc w:val="both"/>
        <w:rPr>
          <w:rFonts w:ascii="Arial" w:hAnsi="Arial" w:cs="Arial"/>
          <w:b/>
          <w:sz w:val="20"/>
          <w:szCs w:val="20"/>
        </w:rPr>
      </w:pPr>
    </w:p>
    <w:p w:rsidR="00F006E0" w:rsidRPr="00D715E3" w:rsidRDefault="00F006E0" w:rsidP="00F006E0">
      <w:pPr>
        <w:spacing w:after="0" w:line="240" w:lineRule="auto"/>
        <w:jc w:val="center"/>
        <w:rPr>
          <w:rFonts w:ascii="Arial" w:eastAsia="Times New Roman" w:hAnsi="Arial" w:cs="Arial"/>
          <w:b/>
          <w:sz w:val="20"/>
          <w:szCs w:val="20"/>
          <w:lang w:eastAsia="sk-SK"/>
        </w:rPr>
      </w:pPr>
      <w:r w:rsidRPr="00D715E3">
        <w:rPr>
          <w:rFonts w:ascii="Arial" w:eastAsia="Times New Roman" w:hAnsi="Arial" w:cs="Arial"/>
          <w:b/>
          <w:sz w:val="20"/>
          <w:szCs w:val="20"/>
          <w:lang w:eastAsia="sk-SK"/>
        </w:rPr>
        <w:t>Článok I.</w:t>
      </w:r>
      <w:r w:rsidRPr="00D715E3">
        <w:rPr>
          <w:rFonts w:ascii="Arial" w:eastAsia="Times New Roman" w:hAnsi="Arial" w:cs="Arial"/>
          <w:b/>
          <w:sz w:val="20"/>
          <w:szCs w:val="20"/>
          <w:lang w:eastAsia="sk-SK"/>
        </w:rPr>
        <w:br/>
        <w:t>Predmet zmluvy</w:t>
      </w:r>
    </w:p>
    <w:p w:rsidR="00F006E0" w:rsidRPr="00D715E3" w:rsidRDefault="00F006E0" w:rsidP="00F006E0">
      <w:pPr>
        <w:pStyle w:val="Odsekzoznamu"/>
        <w:numPr>
          <w:ilvl w:val="1"/>
          <w:numId w:val="1"/>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 xml:space="preserve">Poskytovateľ sa zaväzuje na základe tejto zmluvy poskytovať pre objednávateľa služby a poradenstvo v oblasti zabezpečenia ochrany osobných údajov spracúvaných u objednávateľa podľa Nariadenia Európskeho parlamentu a Rady (EÚ) 2016/679 z 27. apríla 2016 o ochrane fyzických osôb pri spracúvaní osobných údajov a voľnom pohybe takýchto údajov, ktorým sa zrušuje smernica 95/46/ES (General </w:t>
      </w:r>
      <w:proofErr w:type="spellStart"/>
      <w:r w:rsidRPr="00D715E3">
        <w:rPr>
          <w:rFonts w:ascii="Arial" w:eastAsia="Times New Roman" w:hAnsi="Arial" w:cs="Arial"/>
          <w:sz w:val="20"/>
          <w:szCs w:val="20"/>
          <w:lang w:eastAsia="sk-SK"/>
        </w:rPr>
        <w:t>dataprotectionregulation</w:t>
      </w:r>
      <w:proofErr w:type="spellEnd"/>
      <w:r w:rsidRPr="00D715E3">
        <w:rPr>
          <w:rFonts w:ascii="Arial" w:eastAsia="Times New Roman" w:hAnsi="Arial" w:cs="Arial"/>
          <w:sz w:val="20"/>
          <w:szCs w:val="20"/>
          <w:lang w:eastAsia="sk-SK"/>
        </w:rPr>
        <w:t xml:space="preserve">) (ďalej len „GDPR“) a zákona č. 18/2018 </w:t>
      </w:r>
      <w:proofErr w:type="spellStart"/>
      <w:r w:rsidRPr="00D715E3">
        <w:rPr>
          <w:rFonts w:ascii="Arial" w:eastAsia="Times New Roman" w:hAnsi="Arial" w:cs="Arial"/>
          <w:sz w:val="20"/>
          <w:szCs w:val="20"/>
          <w:lang w:eastAsia="sk-SK"/>
        </w:rPr>
        <w:t>Z.z</w:t>
      </w:r>
      <w:proofErr w:type="spellEnd"/>
      <w:r w:rsidRPr="00D715E3">
        <w:rPr>
          <w:rFonts w:ascii="Arial" w:eastAsia="Times New Roman" w:hAnsi="Arial" w:cs="Arial"/>
          <w:sz w:val="20"/>
          <w:szCs w:val="20"/>
          <w:lang w:eastAsia="sk-SK"/>
        </w:rPr>
        <w:t>. o ochrane osobných údajov a o zmene a doplnení niektorých zákonov, a to v</w:t>
      </w:r>
      <w:r>
        <w:rPr>
          <w:rFonts w:ascii="Arial" w:eastAsia="Times New Roman" w:hAnsi="Arial" w:cs="Arial"/>
          <w:sz w:val="20"/>
          <w:szCs w:val="20"/>
          <w:lang w:eastAsia="sk-SK"/>
        </w:rPr>
        <w:t> </w:t>
      </w:r>
      <w:r w:rsidRPr="00D715E3">
        <w:rPr>
          <w:rFonts w:ascii="Arial" w:eastAsia="Times New Roman" w:hAnsi="Arial" w:cs="Arial"/>
          <w:sz w:val="20"/>
          <w:szCs w:val="20"/>
          <w:lang w:eastAsia="sk-SK"/>
        </w:rPr>
        <w:t>rozsahu</w:t>
      </w:r>
      <w:r>
        <w:rPr>
          <w:rFonts w:ascii="Arial" w:eastAsia="Times New Roman" w:hAnsi="Arial" w:cs="Arial"/>
          <w:sz w:val="20"/>
          <w:szCs w:val="20"/>
          <w:lang w:eastAsia="sk-SK"/>
        </w:rPr>
        <w:t xml:space="preserve"> a za podmienok, ktoré sú bližšie vymedzené</w:t>
      </w:r>
      <w:r w:rsidRPr="00D715E3">
        <w:rPr>
          <w:rFonts w:ascii="Arial" w:eastAsia="Times New Roman" w:hAnsi="Arial" w:cs="Arial"/>
          <w:sz w:val="20"/>
          <w:szCs w:val="20"/>
          <w:lang w:eastAsia="sk-SK"/>
        </w:rPr>
        <w:t xml:space="preserve"> v </w:t>
      </w:r>
      <w:r w:rsidRPr="00D715E3">
        <w:rPr>
          <w:rFonts w:ascii="Arial" w:eastAsia="Times New Roman" w:hAnsi="Arial" w:cs="Arial"/>
          <w:b/>
          <w:sz w:val="20"/>
          <w:szCs w:val="20"/>
          <w:lang w:eastAsia="sk-SK"/>
        </w:rPr>
        <w:t>prílohe č. 1 tejto zmluvy – rozsah poskytovaných služieb</w:t>
      </w:r>
      <w:r w:rsidRPr="00003522">
        <w:rPr>
          <w:rFonts w:ascii="Arial" w:eastAsia="Times New Roman" w:hAnsi="Arial" w:cs="Arial"/>
          <w:sz w:val="20"/>
          <w:szCs w:val="20"/>
          <w:lang w:eastAsia="sk-SK"/>
        </w:rPr>
        <w:t>.</w:t>
      </w:r>
      <w:r w:rsidRPr="00D715E3">
        <w:rPr>
          <w:rFonts w:ascii="Arial" w:eastAsia="Times New Roman" w:hAnsi="Arial" w:cs="Arial"/>
          <w:sz w:val="20"/>
          <w:szCs w:val="20"/>
          <w:lang w:eastAsia="sk-SK"/>
        </w:rPr>
        <w:t xml:space="preserve"> Za služby podľa tejto zmluvy sa objednávateľ zaväzuje zaplatiť poskytovateľovi dohodnutú odplatu.</w:t>
      </w:r>
    </w:p>
    <w:p w:rsidR="00F006E0" w:rsidRPr="00D715E3" w:rsidRDefault="00F006E0" w:rsidP="00F006E0">
      <w:pPr>
        <w:pStyle w:val="Odsekzoznamu"/>
        <w:numPr>
          <w:ilvl w:val="1"/>
          <w:numId w:val="1"/>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 xml:space="preserve">Akékoľvek služby vykonané  nad rámec  rozsahu predmetu zmluvy sa budú vykonávať na základe písomnej požiadavky </w:t>
      </w:r>
      <w:r w:rsidRPr="00EE7A96">
        <w:rPr>
          <w:rFonts w:ascii="Arial" w:eastAsia="Times New Roman" w:hAnsi="Arial" w:cs="Arial"/>
          <w:sz w:val="20"/>
          <w:szCs w:val="20"/>
          <w:lang w:eastAsia="sk-SK"/>
        </w:rPr>
        <w:t>objednávateľa a budú fakturované osobitne nad rámec odmeny dohodnutej v čl. II. tejto zmluvy, podľa dohodnutých podmienok alebo</w:t>
      </w:r>
      <w:r w:rsidRPr="00D715E3">
        <w:rPr>
          <w:rFonts w:ascii="Arial" w:eastAsia="Times New Roman" w:hAnsi="Arial" w:cs="Arial"/>
          <w:sz w:val="20"/>
          <w:szCs w:val="20"/>
          <w:lang w:eastAsia="sk-SK"/>
        </w:rPr>
        <w:t xml:space="preserve"> na základe skutočne vynaložených nákladov poskytovateľa. </w:t>
      </w:r>
    </w:p>
    <w:p w:rsidR="00F006E0" w:rsidRPr="00D715E3" w:rsidRDefault="00F006E0" w:rsidP="00F006E0">
      <w:pPr>
        <w:pStyle w:val="Odsekzoznamu"/>
        <w:spacing w:after="0" w:line="240" w:lineRule="auto"/>
        <w:ind w:left="360"/>
        <w:contextualSpacing w:val="0"/>
        <w:jc w:val="both"/>
        <w:rPr>
          <w:rFonts w:ascii="Arial" w:eastAsia="Times New Roman" w:hAnsi="Arial" w:cs="Arial"/>
          <w:sz w:val="20"/>
          <w:szCs w:val="20"/>
          <w:lang w:eastAsia="sk-SK"/>
        </w:rPr>
      </w:pPr>
    </w:p>
    <w:p w:rsidR="00F006E0" w:rsidRPr="00D715E3" w:rsidRDefault="00F006E0" w:rsidP="00F006E0">
      <w:pPr>
        <w:spacing w:after="0" w:line="240" w:lineRule="auto"/>
        <w:jc w:val="center"/>
        <w:rPr>
          <w:rFonts w:ascii="Arial" w:eastAsia="Times New Roman" w:hAnsi="Arial" w:cs="Arial"/>
          <w:b/>
          <w:sz w:val="20"/>
          <w:szCs w:val="20"/>
          <w:lang w:eastAsia="sk-SK"/>
        </w:rPr>
      </w:pPr>
      <w:r w:rsidRPr="00D715E3">
        <w:rPr>
          <w:rFonts w:ascii="Arial" w:eastAsia="Times New Roman" w:hAnsi="Arial" w:cs="Arial"/>
          <w:b/>
          <w:sz w:val="20"/>
          <w:szCs w:val="20"/>
          <w:lang w:eastAsia="sk-SK"/>
        </w:rPr>
        <w:t>Článok II.</w:t>
      </w:r>
      <w:r w:rsidRPr="00D715E3">
        <w:rPr>
          <w:rFonts w:ascii="Arial" w:eastAsia="Times New Roman" w:hAnsi="Arial" w:cs="Arial"/>
          <w:b/>
          <w:sz w:val="20"/>
          <w:szCs w:val="20"/>
          <w:lang w:eastAsia="sk-SK"/>
        </w:rPr>
        <w:br/>
        <w:t>Platobné a cenové podmienky</w:t>
      </w:r>
    </w:p>
    <w:p w:rsidR="00F006E0" w:rsidRPr="00D715E3" w:rsidRDefault="00F006E0" w:rsidP="00F006E0">
      <w:pPr>
        <w:pStyle w:val="Odsekzoznamu"/>
        <w:numPr>
          <w:ilvl w:val="1"/>
          <w:numId w:val="16"/>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 xml:space="preserve">Za služby poskytnuté na základe tejto zmluvy je objednávateľ povinný platiť odplatu </w:t>
      </w:r>
      <w:r>
        <w:rPr>
          <w:rFonts w:ascii="Arial" w:eastAsia="Times New Roman" w:hAnsi="Arial" w:cs="Arial"/>
          <w:sz w:val="20"/>
          <w:szCs w:val="20"/>
          <w:lang w:eastAsia="sk-SK"/>
        </w:rPr>
        <w:t xml:space="preserve">vo výške podľa </w:t>
      </w:r>
      <w:r w:rsidRPr="000B1052">
        <w:rPr>
          <w:rFonts w:ascii="Arial" w:eastAsia="Times New Roman" w:hAnsi="Arial" w:cs="Arial"/>
          <w:b/>
          <w:sz w:val="20"/>
          <w:szCs w:val="20"/>
          <w:lang w:eastAsia="sk-SK"/>
        </w:rPr>
        <w:t>prílohy č. 2 tejto zmluvy - cenník služieb</w:t>
      </w:r>
      <w:r w:rsidRPr="00D715E3">
        <w:rPr>
          <w:rFonts w:ascii="Arial" w:eastAsia="Times New Roman" w:hAnsi="Arial" w:cs="Arial"/>
          <w:sz w:val="20"/>
          <w:szCs w:val="20"/>
          <w:lang w:eastAsia="sk-SK"/>
        </w:rPr>
        <w:t xml:space="preserve">. Dodanie služby objednávateľ na požiadanie poskytovateľa písomne alebo emailom potvrdí. Ak objednávateľ bezdôvodne odmietne prevziať vykonanú službu, považuje sa služba za riadne dodanú márnym uplynutím lehoty na jej prevzatie určenú </w:t>
      </w:r>
      <w:proofErr w:type="spellStart"/>
      <w:r w:rsidRPr="00D715E3">
        <w:rPr>
          <w:rFonts w:ascii="Arial" w:eastAsia="Times New Roman" w:hAnsi="Arial" w:cs="Arial"/>
          <w:sz w:val="20"/>
          <w:szCs w:val="20"/>
          <w:lang w:eastAsia="sk-SK"/>
        </w:rPr>
        <w:t>poskytovateľom.</w:t>
      </w:r>
      <w:r w:rsidRPr="005A4609">
        <w:rPr>
          <w:rFonts w:ascii="Arial" w:eastAsia="Times New Roman" w:hAnsi="Arial" w:cs="Arial"/>
          <w:sz w:val="20"/>
          <w:szCs w:val="20"/>
          <w:lang w:eastAsia="sk-SK"/>
        </w:rPr>
        <w:t>Zmluvné</w:t>
      </w:r>
      <w:proofErr w:type="spellEnd"/>
      <w:r w:rsidRPr="005A4609">
        <w:rPr>
          <w:rFonts w:ascii="Arial" w:eastAsia="Times New Roman" w:hAnsi="Arial" w:cs="Arial"/>
          <w:sz w:val="20"/>
          <w:szCs w:val="20"/>
          <w:lang w:eastAsia="sk-SK"/>
        </w:rPr>
        <w:t xml:space="preserve"> strany sa dohodli, že nárok na odmenu vzniká poskytovateľovi počas celej doby platnosti tejto zmluvy, za každý kalendárny mesiac jej trvania bez ohľadu na skutočný rozsah poskytnutých služieb v danom mesiaci. V prípade, ak zmluva nie je platná obdobie celého kalendárneho mesiaca, má poskytovateľ nárok vždy na </w:t>
      </w:r>
      <w:proofErr w:type="spellStart"/>
      <w:r w:rsidRPr="005A4609">
        <w:rPr>
          <w:rFonts w:ascii="Arial" w:eastAsia="Times New Roman" w:hAnsi="Arial" w:cs="Arial"/>
          <w:sz w:val="20"/>
          <w:szCs w:val="20"/>
          <w:lang w:eastAsia="sk-SK"/>
        </w:rPr>
        <w:t>alikvótnu</w:t>
      </w:r>
      <w:proofErr w:type="spellEnd"/>
      <w:r w:rsidRPr="005A4609">
        <w:rPr>
          <w:rFonts w:ascii="Arial" w:eastAsia="Times New Roman" w:hAnsi="Arial" w:cs="Arial"/>
          <w:sz w:val="20"/>
          <w:szCs w:val="20"/>
          <w:lang w:eastAsia="sk-SK"/>
        </w:rPr>
        <w:t xml:space="preserve"> časť mesačnej odmeny za dobu trvania tejto zmluvy v príslušnom mesiaci.</w:t>
      </w:r>
    </w:p>
    <w:p w:rsidR="00F006E0" w:rsidRPr="00843858" w:rsidRDefault="00F006E0" w:rsidP="00F006E0">
      <w:pPr>
        <w:pStyle w:val="Odsekzoznamu"/>
        <w:numPr>
          <w:ilvl w:val="1"/>
          <w:numId w:val="16"/>
        </w:numPr>
        <w:spacing w:after="0" w:line="240" w:lineRule="auto"/>
        <w:jc w:val="both"/>
        <w:rPr>
          <w:rFonts w:ascii="Arial" w:eastAsia="Times New Roman" w:hAnsi="Arial" w:cs="Arial"/>
          <w:sz w:val="20"/>
          <w:szCs w:val="20"/>
          <w:lang w:eastAsia="sk-SK"/>
        </w:rPr>
      </w:pPr>
      <w:r w:rsidRPr="00496F2F">
        <w:rPr>
          <w:rFonts w:ascii="Arial" w:eastAsia="Times New Roman" w:hAnsi="Arial" w:cs="Arial"/>
          <w:sz w:val="20"/>
          <w:szCs w:val="20"/>
          <w:lang w:eastAsia="sk-SK"/>
        </w:rPr>
        <w:t xml:space="preserve">Zmluvné strany sa dohodli, že odmena je splatná na základe vystavenej faktúry, so splatnosťou 14 dní odo dňa jej vystavenia, ktorú bude objednávateľ poukazovať na účet uvedený v záhlaví tejto zmluvy alebo na účet, ktorý bude uvedený vo faktúre. Ak objednávateľ bude meškať s úhradou splatnej faktúry o viac ako 30 dní je poskytovateľ oprávnený pozastaviť výkon činností vyplývajúcich </w:t>
      </w:r>
      <w:r w:rsidRPr="00496F2F">
        <w:rPr>
          <w:rFonts w:ascii="Arial" w:eastAsia="Times New Roman" w:hAnsi="Arial" w:cs="Arial"/>
          <w:sz w:val="20"/>
          <w:szCs w:val="20"/>
          <w:lang w:eastAsia="sk-SK"/>
        </w:rPr>
        <w:lastRenderedPageBreak/>
        <w:t xml:space="preserve">z tejto zmluvy až do úplného splnenia pohľadávky, v prípade ak omeškanie s úhradou splatnej faktúry bude trvať viac ako 45 dní odo dňa jej splatnosti, považuje sa to za podstatné porušenie zmluvy a poskytovateľ je oprávnený od tejto zmluvy s okamžitou platnosťou odstúpiť. </w:t>
      </w:r>
      <w:r w:rsidRPr="004C0F68">
        <w:rPr>
          <w:rFonts w:ascii="Arial" w:eastAsia="Times New Roman" w:hAnsi="Arial" w:cs="Arial"/>
          <w:sz w:val="20"/>
          <w:szCs w:val="20"/>
          <w:lang w:eastAsia="sk-SK"/>
        </w:rPr>
        <w:t xml:space="preserve">Zmluvné strany sa dohodli, že faktúra bude </w:t>
      </w:r>
      <w:r>
        <w:rPr>
          <w:rFonts w:ascii="Arial" w:eastAsia="Times New Roman" w:hAnsi="Arial" w:cs="Arial"/>
          <w:sz w:val="20"/>
          <w:szCs w:val="20"/>
          <w:lang w:eastAsia="sk-SK"/>
        </w:rPr>
        <w:t>objednávateľovi</w:t>
      </w:r>
      <w:r w:rsidRPr="004C0F68">
        <w:rPr>
          <w:rFonts w:ascii="Arial" w:eastAsia="Times New Roman" w:hAnsi="Arial" w:cs="Arial"/>
          <w:sz w:val="20"/>
          <w:szCs w:val="20"/>
          <w:lang w:eastAsia="sk-SK"/>
        </w:rPr>
        <w:t xml:space="preserve"> zasielaná vo forme elektronickej faktúry, ktorá je v zmysle § 71 ods. 1 zákona o DPH daňovým dokladom. Elektronická faktúra nemusí obsahovať zaručený elektronický podpis. Elektronická faktúra sa bude </w:t>
      </w:r>
      <w:r>
        <w:rPr>
          <w:rFonts w:ascii="Arial" w:eastAsia="Times New Roman" w:hAnsi="Arial" w:cs="Arial"/>
          <w:sz w:val="20"/>
          <w:szCs w:val="20"/>
          <w:lang w:eastAsia="sk-SK"/>
        </w:rPr>
        <w:t>objednávateľovi</w:t>
      </w:r>
      <w:r w:rsidRPr="00E243BD">
        <w:rPr>
          <w:rFonts w:ascii="Arial" w:eastAsia="Times New Roman" w:hAnsi="Arial" w:cs="Arial"/>
          <w:sz w:val="20"/>
          <w:szCs w:val="20"/>
          <w:lang w:eastAsia="sk-SK"/>
        </w:rPr>
        <w:t xml:space="preserve"> doručovať na </w:t>
      </w:r>
      <w:r w:rsidRPr="004C0F68">
        <w:rPr>
          <w:rFonts w:ascii="Arial" w:eastAsia="Times New Roman" w:hAnsi="Arial" w:cs="Arial"/>
          <w:sz w:val="20"/>
          <w:szCs w:val="20"/>
          <w:highlight w:val="yellow"/>
          <w:lang w:eastAsia="sk-SK"/>
        </w:rPr>
        <w:t>email</w:t>
      </w:r>
      <w:r w:rsidR="00A2015B">
        <w:rPr>
          <w:rFonts w:ascii="Arial" w:eastAsia="Times New Roman" w:hAnsi="Arial" w:cs="Arial"/>
          <w:sz w:val="20"/>
          <w:szCs w:val="20"/>
          <w:highlight w:val="yellow"/>
          <w:lang w:eastAsia="sk-SK"/>
        </w:rPr>
        <w:t xml:space="preserve"> zspriechod@centrum.sk</w:t>
      </w:r>
      <w:r w:rsidRPr="004C0F68">
        <w:rPr>
          <w:rFonts w:ascii="Arial" w:eastAsia="Times New Roman" w:hAnsi="Arial" w:cs="Arial"/>
          <w:sz w:val="20"/>
          <w:szCs w:val="20"/>
          <w:highlight w:val="yellow"/>
          <w:lang w:eastAsia="sk-SK"/>
        </w:rPr>
        <w:t>,</w:t>
      </w:r>
      <w:r w:rsidRPr="004C0F68">
        <w:rPr>
          <w:rFonts w:ascii="Arial" w:eastAsia="Times New Roman" w:hAnsi="Arial" w:cs="Arial"/>
          <w:sz w:val="20"/>
          <w:szCs w:val="20"/>
          <w:lang w:eastAsia="sk-SK"/>
        </w:rPr>
        <w:t xml:space="preserve"> prípadne na iný email, dostatočne vopred určený na základe písomného pokynu </w:t>
      </w:r>
      <w:r>
        <w:rPr>
          <w:rFonts w:ascii="Arial" w:eastAsia="Times New Roman" w:hAnsi="Arial" w:cs="Arial"/>
          <w:sz w:val="20"/>
          <w:szCs w:val="20"/>
          <w:lang w:eastAsia="sk-SK"/>
        </w:rPr>
        <w:t>objednávateľa</w:t>
      </w:r>
      <w:r w:rsidRPr="004C0F68">
        <w:rPr>
          <w:rFonts w:ascii="Arial" w:eastAsia="Times New Roman" w:hAnsi="Arial" w:cs="Arial"/>
          <w:sz w:val="20"/>
          <w:szCs w:val="20"/>
          <w:lang w:eastAsia="sk-SK"/>
        </w:rPr>
        <w:t xml:space="preserve">. </w:t>
      </w:r>
      <w:r w:rsidRPr="00843858">
        <w:rPr>
          <w:rFonts w:ascii="Arial" w:eastAsia="Times New Roman" w:hAnsi="Arial" w:cs="Arial"/>
          <w:sz w:val="20"/>
          <w:szCs w:val="20"/>
          <w:lang w:eastAsia="sk-SK"/>
        </w:rPr>
        <w:t>Objednávateľ súhlasí so zasielaním elektronickej faktúry. Elektronická faktúra sa považuje za doručenú dňom jej odoslania poskytovateľom. Objednávateľ sa zaväzuje informovať poskytovateľa o akýchkoľvek zmenách, majúcich vplyv na zasielanie elektronických faktúr, najmä zmenu kontaktného e-mailu pre zasielanie elektronických faktúr. Objednávateľ potvrdzuje, že má výlučný prístup ku kontaktnému e-mailu pre zasielanie elektronických faktúr a poskytovateľ nezodpovedá za akýkoľvek únik informácii z tohto e-mailu objednávateľa. Poskytovateľ tiež nezodpovedá za poškodenie alebo neúplnosť údajov spôsobených poruchou počas doručovania prostredníctvom siete internet, ani za škody vzniknuté z dôvodu nekvalitného pripojenia objednávateľa do siete internet, alebo vzniknuté z dôvodu akejkoľvek nemožnosti objednávateľa pripojiť sa (získať prístup) do siete internet. Objednávateľ je oprávnený odvolať zasielanie elektronickej faktúry a to písomným oznámením doručeným poskytovateľovi. Odvolanie je účinné uplynutím kalendárneho štvrťroka nasledujúceho po kalendárnom štvrťroku, v ktorom bolo odvolanie doručené.</w:t>
      </w:r>
    </w:p>
    <w:p w:rsidR="00F006E0" w:rsidRPr="00496F2F" w:rsidRDefault="00F006E0" w:rsidP="00F006E0">
      <w:pPr>
        <w:pStyle w:val="Odsekzoznamu"/>
        <w:numPr>
          <w:ilvl w:val="1"/>
          <w:numId w:val="16"/>
        </w:numPr>
        <w:spacing w:after="0" w:line="240" w:lineRule="auto"/>
        <w:ind w:left="426" w:hanging="426"/>
        <w:contextualSpacing w:val="0"/>
        <w:jc w:val="both"/>
        <w:rPr>
          <w:rFonts w:ascii="Arial" w:eastAsia="Times New Roman" w:hAnsi="Arial" w:cs="Arial"/>
          <w:sz w:val="20"/>
          <w:szCs w:val="20"/>
          <w:lang w:eastAsia="sk-SK"/>
        </w:rPr>
      </w:pPr>
      <w:r w:rsidRPr="00496F2F">
        <w:rPr>
          <w:rFonts w:ascii="Arial" w:eastAsia="Times New Roman" w:hAnsi="Arial" w:cs="Arial"/>
          <w:sz w:val="20"/>
          <w:szCs w:val="20"/>
          <w:lang w:eastAsia="sk-SK"/>
        </w:rPr>
        <w:t>Odmena podľa ods. 2.1 tohto článku nezahŕňa hotové výdavky (náklady) poskytovateľa súvisiace a účelne vynaložené v súvislosti s poskytovaním služieb podľa tejto zmluvy (správne poplatky, notárske poplatky, poplatky za preklady požadované objednávateľom, cestovné výdavky (náhrady) pri služobných cestách mimo Martin). Zmluvné strany sa tiež dohodli, že v prípade cesty poskytovateľa do miesta poskytovania služieb, ktoré sa nachádza mimo mesto Martin má poskytovateľ popri nároku na odmenu podľa ods. 2.1 tiež nárok na náhradu za stratu času stráveného cestou z miesta sídla poskytovateľa do miesta poskytnutia služieb a späť vo výške podľa cenníka, ktorý je prílohou tejto zmluvy.</w:t>
      </w:r>
    </w:p>
    <w:p w:rsidR="00F006E0" w:rsidRPr="00496F2F" w:rsidRDefault="00F006E0" w:rsidP="00F006E0">
      <w:pPr>
        <w:pStyle w:val="Odsekzoznamu"/>
        <w:spacing w:after="0" w:line="240" w:lineRule="auto"/>
        <w:ind w:left="0"/>
        <w:contextualSpacing w:val="0"/>
        <w:jc w:val="both"/>
        <w:rPr>
          <w:rFonts w:ascii="Arial" w:eastAsia="Times New Roman" w:hAnsi="Arial" w:cs="Arial"/>
          <w:sz w:val="20"/>
          <w:szCs w:val="20"/>
          <w:lang w:eastAsia="sk-SK"/>
        </w:rPr>
      </w:pPr>
    </w:p>
    <w:p w:rsidR="00F006E0" w:rsidRPr="00496F2F" w:rsidRDefault="00F006E0" w:rsidP="00F006E0">
      <w:pPr>
        <w:pStyle w:val="Odsekzoznamu"/>
        <w:spacing w:after="0" w:line="240" w:lineRule="auto"/>
        <w:ind w:left="426"/>
        <w:contextualSpacing w:val="0"/>
        <w:jc w:val="both"/>
        <w:rPr>
          <w:rFonts w:ascii="Arial" w:eastAsia="Times New Roman" w:hAnsi="Arial" w:cs="Arial"/>
          <w:sz w:val="20"/>
          <w:szCs w:val="20"/>
          <w:lang w:eastAsia="sk-SK"/>
        </w:rPr>
      </w:pPr>
    </w:p>
    <w:p w:rsidR="00F006E0" w:rsidRPr="00D715E3" w:rsidRDefault="00F006E0" w:rsidP="00F006E0">
      <w:pPr>
        <w:spacing w:after="0" w:line="240" w:lineRule="auto"/>
        <w:ind w:left="426" w:hanging="426"/>
        <w:jc w:val="center"/>
        <w:rPr>
          <w:rFonts w:ascii="Arial" w:eastAsia="Times New Roman" w:hAnsi="Arial" w:cs="Arial"/>
          <w:sz w:val="20"/>
          <w:szCs w:val="20"/>
          <w:lang w:eastAsia="sk-SK"/>
        </w:rPr>
      </w:pPr>
      <w:r w:rsidRPr="00496F2F">
        <w:rPr>
          <w:rFonts w:ascii="Arial" w:eastAsia="Times New Roman" w:hAnsi="Arial" w:cs="Arial"/>
          <w:b/>
          <w:sz w:val="20"/>
          <w:szCs w:val="20"/>
          <w:lang w:eastAsia="sk-SK"/>
        </w:rPr>
        <w:t>Článok III.</w:t>
      </w:r>
      <w:r w:rsidRPr="00D715E3">
        <w:rPr>
          <w:rFonts w:ascii="Arial" w:eastAsia="Times New Roman" w:hAnsi="Arial" w:cs="Arial"/>
          <w:b/>
          <w:sz w:val="20"/>
          <w:szCs w:val="20"/>
          <w:lang w:eastAsia="sk-SK"/>
        </w:rPr>
        <w:br/>
        <w:t>Práva a povinnosti zmluvných strán</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3.1</w:t>
      </w:r>
      <w:r w:rsidRPr="00D715E3">
        <w:rPr>
          <w:rFonts w:ascii="Arial" w:eastAsia="Times New Roman" w:hAnsi="Arial" w:cs="Arial"/>
          <w:bCs/>
          <w:sz w:val="20"/>
          <w:szCs w:val="20"/>
          <w:lang w:eastAsia="sk-SK"/>
        </w:rPr>
        <w:tab/>
        <w:t>Poskytovateľ je povinný postupovať pri poskytovaní služieb s odbornou starostlivosťou. Poskytovateľ bude dbať na to, aby jeho služby boli účelné a hospodárne. Poskytovateľ služby vykonáva v súlade so skutkovým stavom u</w:t>
      </w:r>
      <w:r>
        <w:rPr>
          <w:rFonts w:ascii="Arial" w:eastAsia="Times New Roman" w:hAnsi="Arial" w:cs="Arial"/>
          <w:bCs/>
          <w:sz w:val="20"/>
          <w:szCs w:val="20"/>
          <w:lang w:eastAsia="sk-SK"/>
        </w:rPr>
        <w:t> objednávateľa zisteným pri uzatvorení tejto zmluvy</w:t>
      </w:r>
      <w:r w:rsidRPr="00D715E3">
        <w:rPr>
          <w:rFonts w:ascii="Arial" w:eastAsia="Times New Roman" w:hAnsi="Arial" w:cs="Arial"/>
          <w:bCs/>
          <w:sz w:val="20"/>
          <w:szCs w:val="20"/>
          <w:lang w:eastAsia="sk-SK"/>
        </w:rPr>
        <w:t xml:space="preserve"> a právnym stavom platným v čase poskytnutia služby podľa tejto zmluvy. </w:t>
      </w:r>
      <w:r w:rsidRPr="005A4609">
        <w:rPr>
          <w:rFonts w:ascii="Arial" w:eastAsia="Times New Roman" w:hAnsi="Arial" w:cs="Arial"/>
          <w:bCs/>
          <w:sz w:val="20"/>
          <w:szCs w:val="20"/>
          <w:lang w:eastAsia="sk-SK"/>
        </w:rPr>
        <w:t xml:space="preserve">Ak  sa počas poskytovania služieb podľa tejto zmluvy skutkový stav u objednávateľa podstatne zmení, resp. sa neskôr zistí, že objednávateľ oznámil skutkový stav poskytovateľovi nesprávne, nepravdivo alebo neúplne, je objednávateľ oprávnený požadovať za príslušnú odplatu aktualizáciu poskytnutých služieb, resp. zvýšenie rozsahu poskytovaných služieb v dôsledku podstatnej zmeny skutkového stavu u objednávateľa, resp. v dôsledku pôvodne nesprávne, nepravdivo alebo neúplne oznámeného skutkového stavu. Táto príslušná odplata bude zohľadnená buď v dodatku k tejto zmluve a v prípade, ak sa zmluvné strany na novej výške odplaty nedohodnú, </w:t>
      </w:r>
      <w:proofErr w:type="spellStart"/>
      <w:r w:rsidRPr="005A4609">
        <w:rPr>
          <w:rFonts w:ascii="Arial" w:eastAsia="Times New Roman" w:hAnsi="Arial" w:cs="Arial"/>
          <w:bCs/>
          <w:sz w:val="20"/>
          <w:szCs w:val="20"/>
          <w:lang w:eastAsia="sk-SK"/>
        </w:rPr>
        <w:t>t.j</w:t>
      </w:r>
      <w:proofErr w:type="spellEnd"/>
      <w:r w:rsidRPr="005A4609">
        <w:rPr>
          <w:rFonts w:ascii="Arial" w:eastAsia="Times New Roman" w:hAnsi="Arial" w:cs="Arial"/>
          <w:bCs/>
          <w:sz w:val="20"/>
          <w:szCs w:val="20"/>
          <w:lang w:eastAsia="sk-SK"/>
        </w:rPr>
        <w:t>. ak objednávateľ neprijme novú cenovú ponuku poskytovateľa v ním určenej lehote, je poskytovateľ oprávnený od tejto zmluvy okamžite odstúpiť a to bez akýchkoľvek sankcií voči objednávateľovi. Podstatnou zmenou skutkového stavu u objednávateľa sa pritom rozumie najmä zmena, v dôsledku ktorej bude nevyhnutné zvýšenie rozsahu poskytovaných služieb (</w:t>
      </w:r>
      <w:proofErr w:type="spellStart"/>
      <w:r w:rsidRPr="005A4609">
        <w:rPr>
          <w:rFonts w:ascii="Arial" w:eastAsia="Times New Roman" w:hAnsi="Arial" w:cs="Arial"/>
          <w:bCs/>
          <w:sz w:val="20"/>
          <w:szCs w:val="20"/>
          <w:lang w:eastAsia="sk-SK"/>
        </w:rPr>
        <w:t>t.j</w:t>
      </w:r>
      <w:proofErr w:type="spellEnd"/>
      <w:r w:rsidRPr="005A4609">
        <w:rPr>
          <w:rFonts w:ascii="Arial" w:eastAsia="Times New Roman" w:hAnsi="Arial" w:cs="Arial"/>
          <w:bCs/>
          <w:sz w:val="20"/>
          <w:szCs w:val="20"/>
          <w:lang w:eastAsia="sk-SK"/>
        </w:rPr>
        <w:t>. najmä zväčšenie rozsahu spracúvania osobných údajov, napr. nárast zamestnancov o viac ako 15, zmena náročnosti procesov pri spracúvaní osobných údajov – napr. využitie nových technických prostriedkov, nástrojov, programového vybavenia v súvislosti so spracúvaním osobných údajov, začatie spracúvania nových kategórií osobných údajov, čo bude mať za následok plnenie nových povinností zo strany objednávateľa v zmysle právnej úpravy, začatie prenosu údajov do tretích krajín v zmysle Nariadenia, rozšírenie a/alebo zavedenie nových účelov spracúvania osobných údajov u objednávateľa a pod.).</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3.2</w:t>
      </w:r>
      <w:r w:rsidRPr="00D715E3">
        <w:rPr>
          <w:rFonts w:ascii="Arial" w:eastAsia="Times New Roman" w:hAnsi="Arial" w:cs="Arial"/>
          <w:bCs/>
          <w:sz w:val="20"/>
          <w:szCs w:val="20"/>
          <w:lang w:eastAsia="sk-SK"/>
        </w:rPr>
        <w:tab/>
        <w:t xml:space="preserve">V rámci činnosti poskytovateľa uvedenej v článku I. tejto zmluvy je objednávateľ povinný vyvíjať potrebnú súčinnosť. Potrebnou súčinnosťou sa rozumie predovšetkým včasné dodanie potrebných </w:t>
      </w:r>
      <w:r w:rsidRPr="00D715E3">
        <w:rPr>
          <w:rFonts w:ascii="Arial" w:eastAsia="Times New Roman" w:hAnsi="Arial" w:cs="Arial"/>
          <w:bCs/>
          <w:sz w:val="20"/>
          <w:szCs w:val="20"/>
          <w:lang w:eastAsia="sk-SK"/>
        </w:rPr>
        <w:lastRenderedPageBreak/>
        <w:t xml:space="preserve">informácií, listín, podkladov, odpovedí a pod., ktoré si poskytovateľ vyžiada, alebo ktoré môžu podľa názoru objednávateľa slúžiť ako zmysluplný podkladový materiál pri poskytovaní služieb zo strany poskytovateľa, ako aj poskytovanie úplných a pravdivých informácií o skutkovom stave veci, technickom a právnom stave, ktorý objednávateľ pozná alebo musí poznať, rovnako aj riadna účasť oprávnených osôb objednávateľa na rokovaniach týkajúcich sa plnenia zmluvy. Objednávateľ berie na vedomie, že neúplné alebo nepravdivé poskytnutie informácií môže mať vplyv na korektnosť poskytnutých služieb. Poskytovateľ nezodpovedá za prípadné vady svojich služieb alebo škodu, ktorá objednávateľovi vznikne v dôsledku čo i len čiastočného poskytnutia nesprávnych alebo neúplných údajov, podkladov a pod. poskytovateľovi. </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3.3</w:t>
      </w:r>
      <w:r w:rsidRPr="00D715E3">
        <w:rPr>
          <w:rFonts w:ascii="Arial" w:eastAsia="Times New Roman" w:hAnsi="Arial" w:cs="Arial"/>
          <w:bCs/>
          <w:sz w:val="20"/>
          <w:szCs w:val="20"/>
          <w:lang w:eastAsia="sk-SK"/>
        </w:rPr>
        <w:tab/>
        <w:t>Za vecný a právny obsah dodaných materiálov uvedených v predchádzajúcom odseku tohto článku zodpovedá výlučne v plnom rozsahu objednávateľ, pokiaľ sa na príprave týchto materiálov nepodieľal poskytovateľ. Za vecnú a obsahovú bezchybnosť služieb a dokumentov vykonaných (pripravených) poskytovateľom na základe materiálov, na príprave ktorých sa poskytovateľ nepodieľal, zodpovedá objednávateľ v rozsahu, v akom mali právne a vecné chyby týchto materiálov vplyv na výkon služieb poskytovateľa.</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3.4</w:t>
      </w:r>
      <w:r w:rsidRPr="00D715E3">
        <w:rPr>
          <w:rFonts w:ascii="Arial" w:eastAsia="Times New Roman" w:hAnsi="Arial" w:cs="Arial"/>
          <w:bCs/>
          <w:sz w:val="20"/>
          <w:szCs w:val="20"/>
          <w:lang w:eastAsia="sk-SK"/>
        </w:rPr>
        <w:tab/>
        <w:t xml:space="preserve">Neposkytnutie náležitej súčinnosti zo strany objednávateľa, napriek výzve poskytovateľa na jej riadne poskytnutie sa považuje za podstatné porušenie zmluvy a má za následok vznik oprávnenia poskytovateľa odstúpiť od tejto zmluvy s okamžitou platnosťou. Tým nie je dotknuté jeho právo požadovať zaplatenie všetkých do momentu skončenia platnosti zmluvy vykonaných úkonov a poskytnutých služieb a vedľajších nákladov (hotových výdavkov) s tým spojených. </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3.5</w:t>
      </w:r>
      <w:r w:rsidRPr="00D715E3">
        <w:rPr>
          <w:rFonts w:ascii="Arial" w:eastAsia="Times New Roman" w:hAnsi="Arial" w:cs="Arial"/>
          <w:bCs/>
          <w:sz w:val="20"/>
          <w:szCs w:val="20"/>
          <w:lang w:eastAsia="sk-SK"/>
        </w:rPr>
        <w:tab/>
        <w:t>Termíny poskytovaných služieb budú dohodnuté individuálne vopred s poverenou osobou objednávateľa po dohode oboch strán, tak aby bola zachovaná kvalita poskytovaných služieb.</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3.6</w:t>
      </w:r>
      <w:r w:rsidRPr="00D715E3">
        <w:rPr>
          <w:rFonts w:ascii="Arial" w:eastAsia="Times New Roman" w:hAnsi="Arial" w:cs="Arial"/>
          <w:bCs/>
          <w:sz w:val="20"/>
          <w:szCs w:val="20"/>
          <w:lang w:eastAsia="sk-SK"/>
        </w:rPr>
        <w:tab/>
        <w:t xml:space="preserve">Služby podľa tejto zmluvy budú </w:t>
      </w:r>
      <w:r>
        <w:rPr>
          <w:rFonts w:ascii="Arial" w:eastAsia="Times New Roman" w:hAnsi="Arial" w:cs="Arial"/>
          <w:bCs/>
          <w:sz w:val="20"/>
          <w:szCs w:val="20"/>
          <w:lang w:eastAsia="sk-SK"/>
        </w:rPr>
        <w:t xml:space="preserve">podľa dohody zmluvných strán </w:t>
      </w:r>
      <w:r w:rsidRPr="00D715E3">
        <w:rPr>
          <w:rFonts w:ascii="Arial" w:eastAsia="Times New Roman" w:hAnsi="Arial" w:cs="Arial"/>
          <w:bCs/>
          <w:sz w:val="20"/>
          <w:szCs w:val="20"/>
          <w:lang w:eastAsia="sk-SK"/>
        </w:rPr>
        <w:t>poskytované v sídle alebo m</w:t>
      </w:r>
      <w:r>
        <w:rPr>
          <w:rFonts w:ascii="Arial" w:eastAsia="Times New Roman" w:hAnsi="Arial" w:cs="Arial"/>
          <w:bCs/>
          <w:sz w:val="20"/>
          <w:szCs w:val="20"/>
          <w:lang w:eastAsia="sk-SK"/>
        </w:rPr>
        <w:t>ieste podnikania objednávateľa, alebo v sídle poskytovateľa alebo na</w:t>
      </w:r>
      <w:r w:rsidRPr="00D715E3">
        <w:rPr>
          <w:rFonts w:ascii="Arial" w:eastAsia="Times New Roman" w:hAnsi="Arial" w:cs="Arial"/>
          <w:bCs/>
          <w:sz w:val="20"/>
          <w:szCs w:val="20"/>
          <w:lang w:eastAsia="sk-SK"/>
        </w:rPr>
        <w:t xml:space="preserve"> základe predchádzajúcej požiadavky objednávateľa po dohode s poskytovateľom na inom dohodnutom mieste. V prípade, že poskytnutie služieb nevyžaduje osobné stretnutie, budú služby poskytované prostredníctvom telefónu alebo e-mailu.</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3.7</w:t>
      </w:r>
      <w:r w:rsidRPr="00D715E3">
        <w:rPr>
          <w:rFonts w:ascii="Arial" w:eastAsia="Times New Roman" w:hAnsi="Arial" w:cs="Arial"/>
          <w:bCs/>
          <w:sz w:val="20"/>
          <w:szCs w:val="20"/>
          <w:lang w:eastAsia="sk-SK"/>
        </w:rPr>
        <w:tab/>
        <w:t>Objednávateľ súhlasí, aby poskytovateľ pri svojej prezentácii, marketingových aktivitách a reklame uvádzal ako referenciu názov (obchodné meno alebo iné meno), sídlo a identifikačné číslo objednávateľa (ďalej len „základné informácie“) a jeho logo, prípadne aj druh služieb, ktoré poskytuje objednávateľ, a to vždy vo vzťahu k službám, ktoré mu poskytovateľ poskytol (ďalej len „referencia“). Objednávateľ zároveň súhlasí so zverejnením základných informácií a svojho loga na webovom sídle poskytovateľa (www.topprivacy.sk) ako referencie poskytovateľa. Referenciu je pritom poskytovateľ oprávnený uverejniť aj prostredníctvom masovokomunikačných prostriedkov, ako napr. tlač, TV, web, noviny, a iné reklamné materiály a prezentačné materiály v tlačenej alebo elektronickej podobe. Objednávateľ bez nároku na akúkoľvek odplatu alebo náhradu udeľuje poskytovateľovi tento súhlas a právo na použitie základných informácií a loga objednávateľa na účely uvedenia referencie, a to aj v prípade, ak je alebo v budúcnosti bude logo objednávateľa chránené právom duševného vlastníctva. Tento súhlas udeľuje objednávateľ bez časového obmedzenia aj po skončení platnosti tejto zmluvy, avšak vždy na účely uvedené v tomto odseku. Objednávateľ je oprávnený tento súhlas písomne odvolať. Odvolanie súhlasu však nemá vplyv na uverejnenie vykonané pred účinnosťou odvolania (napr. tlačené materiály, katalóg a pod.) kde nie je možné zverejnenie dodatočne zastaviť, prerušiť alebo zmeniť.</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3.8</w:t>
      </w:r>
      <w:r w:rsidRPr="00D715E3">
        <w:rPr>
          <w:rFonts w:ascii="Arial" w:eastAsia="Times New Roman" w:hAnsi="Arial" w:cs="Arial"/>
          <w:bCs/>
          <w:sz w:val="20"/>
          <w:szCs w:val="20"/>
          <w:lang w:eastAsia="sk-SK"/>
        </w:rPr>
        <w:tab/>
        <w:t>Poskytovateľ súhlasí, aby objednávateľ pri svojej prezentácii a reklame, obchodných rokovaniach, alebo vyhotovenej dokumentácii uvádzal úplné meno poskytovateľa vo vzťahu k službám, ktoré mu poskytovateľ poskytuje.</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r w:rsidRPr="00D715E3">
        <w:rPr>
          <w:rFonts w:ascii="Arial" w:eastAsia="Times New Roman" w:hAnsi="Arial" w:cs="Arial"/>
          <w:bCs/>
          <w:sz w:val="20"/>
          <w:szCs w:val="20"/>
          <w:lang w:eastAsia="sk-SK"/>
        </w:rPr>
        <w:t>3.9</w:t>
      </w:r>
      <w:r w:rsidRPr="00D715E3">
        <w:rPr>
          <w:rFonts w:ascii="Arial" w:eastAsia="Times New Roman" w:hAnsi="Arial" w:cs="Arial"/>
          <w:bCs/>
          <w:sz w:val="20"/>
          <w:szCs w:val="20"/>
          <w:lang w:eastAsia="sk-SK"/>
        </w:rPr>
        <w:tab/>
        <w:t>Objednávateľ súhlasí, aby mu poskytovateľ zasielal informačné materiály a novinky týkajúce sa poskytovateľa a ponuky služieb, na ktorých poskytovateľa priamo alebo nepriamo podieľa.</w:t>
      </w:r>
    </w:p>
    <w:p w:rsidR="00F006E0" w:rsidRPr="00D715E3" w:rsidRDefault="00F006E0" w:rsidP="00F006E0">
      <w:pPr>
        <w:spacing w:after="0" w:line="240" w:lineRule="auto"/>
        <w:ind w:left="426" w:hanging="426"/>
        <w:jc w:val="both"/>
        <w:rPr>
          <w:rFonts w:ascii="Arial" w:eastAsia="Times New Roman" w:hAnsi="Arial" w:cs="Arial"/>
          <w:bCs/>
          <w:sz w:val="20"/>
          <w:szCs w:val="20"/>
          <w:lang w:eastAsia="sk-SK"/>
        </w:rPr>
      </w:pPr>
    </w:p>
    <w:p w:rsidR="00F006E0" w:rsidRPr="00D715E3" w:rsidRDefault="00F006E0" w:rsidP="00F006E0">
      <w:pPr>
        <w:spacing w:after="0" w:line="240" w:lineRule="auto"/>
        <w:ind w:left="426" w:hanging="426"/>
        <w:jc w:val="center"/>
        <w:rPr>
          <w:rFonts w:ascii="Arial" w:eastAsia="Times New Roman" w:hAnsi="Arial" w:cs="Arial"/>
          <w:b/>
          <w:sz w:val="20"/>
          <w:szCs w:val="20"/>
          <w:lang w:eastAsia="sk-SK"/>
        </w:rPr>
      </w:pPr>
      <w:r w:rsidRPr="00D715E3">
        <w:rPr>
          <w:rFonts w:ascii="Arial" w:eastAsia="Times New Roman" w:hAnsi="Arial" w:cs="Arial"/>
          <w:b/>
          <w:sz w:val="20"/>
          <w:szCs w:val="20"/>
          <w:lang w:eastAsia="sk-SK"/>
        </w:rPr>
        <w:t>Článok IV.</w:t>
      </w:r>
      <w:r w:rsidRPr="00D715E3">
        <w:rPr>
          <w:rFonts w:ascii="Arial" w:eastAsia="Times New Roman" w:hAnsi="Arial" w:cs="Arial"/>
          <w:b/>
          <w:sz w:val="20"/>
          <w:szCs w:val="20"/>
          <w:lang w:eastAsia="sk-SK"/>
        </w:rPr>
        <w:br/>
        <w:t>Doba trvania zmluvy</w:t>
      </w:r>
    </w:p>
    <w:p w:rsidR="00F006E0" w:rsidRPr="00D715E3" w:rsidRDefault="00F006E0" w:rsidP="00F006E0">
      <w:pPr>
        <w:spacing w:after="0" w:line="240" w:lineRule="auto"/>
        <w:ind w:left="426" w:hanging="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4.1</w:t>
      </w:r>
      <w:r w:rsidRPr="00D715E3">
        <w:rPr>
          <w:rFonts w:ascii="Arial" w:eastAsia="Times New Roman" w:hAnsi="Arial" w:cs="Arial"/>
          <w:sz w:val="20"/>
          <w:szCs w:val="20"/>
          <w:lang w:eastAsia="sk-SK"/>
        </w:rPr>
        <w:tab/>
      </w:r>
      <w:r w:rsidRPr="005A4609">
        <w:rPr>
          <w:rFonts w:ascii="Arial" w:eastAsia="Times New Roman" w:hAnsi="Arial" w:cs="Arial"/>
          <w:sz w:val="20"/>
          <w:szCs w:val="20"/>
          <w:lang w:eastAsia="sk-SK"/>
        </w:rPr>
        <w:t>Táto zmluva sa uzatvára na dobu neurčitú, avšak minimálne na dobu 24 mesiacov odo dňa nadobudnutia účinnosti (minimálna doba trvania zmluvy).</w:t>
      </w:r>
    </w:p>
    <w:p w:rsidR="00F006E0" w:rsidRPr="00D715E3" w:rsidRDefault="00F006E0" w:rsidP="00F006E0">
      <w:pPr>
        <w:spacing w:after="0" w:line="240" w:lineRule="auto"/>
        <w:ind w:left="426" w:hanging="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4.2</w:t>
      </w:r>
      <w:r w:rsidRPr="00D715E3">
        <w:rPr>
          <w:rFonts w:ascii="Arial" w:eastAsia="Times New Roman" w:hAnsi="Arial" w:cs="Arial"/>
          <w:sz w:val="20"/>
          <w:szCs w:val="20"/>
          <w:lang w:eastAsia="sk-SK"/>
        </w:rPr>
        <w:tab/>
      </w:r>
      <w:r w:rsidRPr="005A4609">
        <w:rPr>
          <w:rFonts w:ascii="Arial" w:eastAsia="Times New Roman" w:hAnsi="Arial" w:cs="Arial"/>
          <w:sz w:val="20"/>
          <w:szCs w:val="20"/>
          <w:lang w:eastAsia="sk-SK"/>
        </w:rPr>
        <w:t xml:space="preserve">Zmluvné strany môžu túto zmluvu písomne vypovedať aj bez uvedenia dôvodu to však najskôr po uplynutí minimálnej doby trvania podľa bodu 4.1 tohto článku. Výpovedná lehota je 2 mesiace a </w:t>
      </w:r>
      <w:r w:rsidRPr="005A4609">
        <w:rPr>
          <w:rFonts w:ascii="Arial" w:eastAsia="Times New Roman" w:hAnsi="Arial" w:cs="Arial"/>
          <w:sz w:val="20"/>
          <w:szCs w:val="20"/>
          <w:lang w:eastAsia="sk-SK"/>
        </w:rPr>
        <w:lastRenderedPageBreak/>
        <w:t xml:space="preserve">začína plynúť prvým dňom mesiaca nasledujúceho po doručení výpovede druhej zmluvnej strane. </w:t>
      </w:r>
      <w:r w:rsidRPr="00D715E3">
        <w:rPr>
          <w:rFonts w:ascii="Arial" w:eastAsia="Times New Roman" w:hAnsi="Arial" w:cs="Arial"/>
          <w:sz w:val="20"/>
          <w:szCs w:val="20"/>
          <w:lang w:eastAsia="sk-SK"/>
        </w:rPr>
        <w:t>Zmluvný vzťah je možné kedykoľvek ukončiť vzájomnou dohodou zmluvných strán.</w:t>
      </w:r>
    </w:p>
    <w:p w:rsidR="00F006E0" w:rsidRPr="00D715E3" w:rsidRDefault="00F006E0" w:rsidP="00F006E0">
      <w:pPr>
        <w:spacing w:after="0" w:line="240" w:lineRule="auto"/>
        <w:ind w:left="426" w:hanging="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4.3</w:t>
      </w:r>
      <w:r w:rsidRPr="00D715E3">
        <w:rPr>
          <w:rFonts w:ascii="Arial" w:eastAsia="Times New Roman" w:hAnsi="Arial" w:cs="Arial"/>
          <w:sz w:val="20"/>
          <w:szCs w:val="20"/>
          <w:lang w:eastAsia="sk-SK"/>
        </w:rPr>
        <w:tab/>
        <w:t>Ktorákoľvek zo zmluvných strán môže odstúpiť od tejto zmluvy v prípade, že:</w:t>
      </w:r>
    </w:p>
    <w:p w:rsidR="00F006E0" w:rsidRPr="00D715E3" w:rsidRDefault="00F006E0" w:rsidP="00F006E0">
      <w:pPr>
        <w:spacing w:after="0" w:line="240" w:lineRule="auto"/>
        <w:ind w:left="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a)</w:t>
      </w:r>
      <w:r w:rsidRPr="00D715E3">
        <w:rPr>
          <w:rFonts w:ascii="Arial" w:eastAsia="Times New Roman" w:hAnsi="Arial" w:cs="Arial"/>
          <w:sz w:val="20"/>
          <w:szCs w:val="20"/>
          <w:lang w:eastAsia="sk-SK"/>
        </w:rPr>
        <w:tab/>
        <w:t xml:space="preserve">jedna zo zmluvných strán poruší zmluvu podstatným spôsobom, </w:t>
      </w:r>
    </w:p>
    <w:p w:rsidR="00F006E0" w:rsidRPr="00D715E3" w:rsidRDefault="00F006E0" w:rsidP="00F006E0">
      <w:pPr>
        <w:spacing w:after="0" w:line="240" w:lineRule="auto"/>
        <w:ind w:left="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b)</w:t>
      </w:r>
      <w:r w:rsidRPr="00D715E3">
        <w:rPr>
          <w:rFonts w:ascii="Arial" w:eastAsia="Times New Roman" w:hAnsi="Arial" w:cs="Arial"/>
          <w:sz w:val="20"/>
          <w:szCs w:val="20"/>
          <w:lang w:eastAsia="sk-SK"/>
        </w:rPr>
        <w:tab/>
        <w:t xml:space="preserve">na majetok druhej zmluvnej strany bol vyhlásený konkurz alebo bol podaný návrh na povolenie reštrukturalizácie, </w:t>
      </w:r>
    </w:p>
    <w:p w:rsidR="00F006E0" w:rsidRPr="00D715E3" w:rsidRDefault="00F006E0" w:rsidP="00F006E0">
      <w:pPr>
        <w:spacing w:after="0" w:line="240" w:lineRule="auto"/>
        <w:ind w:left="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c)</w:t>
      </w:r>
      <w:r w:rsidRPr="00D715E3">
        <w:rPr>
          <w:rFonts w:ascii="Arial" w:eastAsia="Times New Roman" w:hAnsi="Arial" w:cs="Arial"/>
          <w:sz w:val="20"/>
          <w:szCs w:val="20"/>
          <w:lang w:eastAsia="sk-SK"/>
        </w:rPr>
        <w:tab/>
        <w:t xml:space="preserve">vstúpi druhá zmluvná strana do likvidácie, </w:t>
      </w:r>
    </w:p>
    <w:p w:rsidR="00F006E0" w:rsidRPr="00D715E3" w:rsidRDefault="00F006E0" w:rsidP="00F006E0">
      <w:pPr>
        <w:spacing w:after="0" w:line="240" w:lineRule="auto"/>
        <w:ind w:left="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d)</w:t>
      </w:r>
      <w:r w:rsidRPr="00D715E3">
        <w:rPr>
          <w:rFonts w:ascii="Arial" w:eastAsia="Times New Roman" w:hAnsi="Arial" w:cs="Arial"/>
          <w:sz w:val="20"/>
          <w:szCs w:val="20"/>
          <w:lang w:eastAsia="sk-SK"/>
        </w:rPr>
        <w:tab/>
        <w:t>nastane prípad dohodnutý v tejto zmluve alebo v príslušnom všeobecne záväznom právnom predpise,</w:t>
      </w:r>
    </w:p>
    <w:p w:rsidR="00F006E0" w:rsidRPr="00D715E3" w:rsidRDefault="00F006E0" w:rsidP="00F006E0">
      <w:pPr>
        <w:spacing w:after="0" w:line="240" w:lineRule="auto"/>
        <w:ind w:left="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e)</w:t>
      </w:r>
      <w:r w:rsidRPr="00D715E3">
        <w:rPr>
          <w:rFonts w:ascii="Arial" w:eastAsia="Times New Roman" w:hAnsi="Arial" w:cs="Arial"/>
          <w:sz w:val="20"/>
          <w:szCs w:val="20"/>
          <w:lang w:eastAsia="sk-SK"/>
        </w:rPr>
        <w:tab/>
        <w:t>zmluvná strana poruší zmluvu nepodstatným spôsobom a nesplní povinnosť s ktorej plnením je v omeškaní ani v dodatočnej primeranej lehote, ktorá jej bola poskytnutá druhou zmluvnou stranou,</w:t>
      </w:r>
    </w:p>
    <w:p w:rsidR="00F006E0" w:rsidRPr="003B35D3" w:rsidRDefault="00F006E0" w:rsidP="00F006E0">
      <w:pPr>
        <w:spacing w:after="0" w:line="240" w:lineRule="auto"/>
        <w:ind w:left="426"/>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f)</w:t>
      </w:r>
      <w:r w:rsidRPr="00D715E3">
        <w:rPr>
          <w:rFonts w:ascii="Arial" w:eastAsia="Times New Roman" w:hAnsi="Arial" w:cs="Arial"/>
          <w:sz w:val="20"/>
          <w:szCs w:val="20"/>
          <w:lang w:eastAsia="sk-SK"/>
        </w:rPr>
        <w:tab/>
        <w:t xml:space="preserve">vstúpi </w:t>
      </w:r>
      <w:r>
        <w:rPr>
          <w:rFonts w:ascii="Arial" w:eastAsia="Times New Roman" w:hAnsi="Arial" w:cs="Arial"/>
          <w:sz w:val="20"/>
          <w:szCs w:val="20"/>
          <w:lang w:eastAsia="sk-SK"/>
        </w:rPr>
        <w:t>objednávateľ</w:t>
      </w:r>
      <w:r w:rsidRPr="00D715E3">
        <w:rPr>
          <w:rFonts w:ascii="Arial" w:eastAsia="Times New Roman" w:hAnsi="Arial" w:cs="Arial"/>
          <w:sz w:val="20"/>
          <w:szCs w:val="20"/>
          <w:lang w:eastAsia="sk-SK"/>
        </w:rPr>
        <w:t xml:space="preserve"> do </w:t>
      </w:r>
      <w:proofErr w:type="spellStart"/>
      <w:r w:rsidRPr="00D715E3">
        <w:rPr>
          <w:rFonts w:ascii="Arial" w:eastAsia="Times New Roman" w:hAnsi="Arial" w:cs="Arial"/>
          <w:sz w:val="20"/>
          <w:szCs w:val="20"/>
          <w:lang w:eastAsia="sk-SK"/>
        </w:rPr>
        <w:t>insolvenčného</w:t>
      </w:r>
      <w:proofErr w:type="spellEnd"/>
      <w:r w:rsidRPr="00D715E3">
        <w:rPr>
          <w:rFonts w:ascii="Arial" w:eastAsia="Times New Roman" w:hAnsi="Arial" w:cs="Arial"/>
          <w:sz w:val="20"/>
          <w:szCs w:val="20"/>
          <w:lang w:eastAsia="sk-SK"/>
        </w:rPr>
        <w:t xml:space="preserve"> konania alebo iného reorganizačného alebo úpadkového </w:t>
      </w:r>
      <w:r w:rsidRPr="003B35D3">
        <w:rPr>
          <w:rFonts w:ascii="Arial" w:eastAsia="Times New Roman" w:hAnsi="Arial" w:cs="Arial"/>
          <w:sz w:val="20"/>
          <w:szCs w:val="20"/>
          <w:lang w:eastAsia="sk-SK"/>
        </w:rPr>
        <w:t>konania, ktoré upravuje legislatíva iného členského štátu EÚ.</w:t>
      </w:r>
    </w:p>
    <w:p w:rsidR="00F006E0" w:rsidRDefault="00F006E0" w:rsidP="00F006E0">
      <w:pPr>
        <w:spacing w:after="0" w:line="240" w:lineRule="auto"/>
        <w:ind w:left="426" w:hanging="426"/>
        <w:jc w:val="both"/>
        <w:rPr>
          <w:rFonts w:ascii="Arial" w:eastAsia="Times New Roman" w:hAnsi="Arial" w:cs="Arial"/>
          <w:sz w:val="20"/>
          <w:szCs w:val="20"/>
          <w:lang w:eastAsia="sk-SK"/>
        </w:rPr>
      </w:pPr>
      <w:r w:rsidRPr="003B35D3">
        <w:rPr>
          <w:rFonts w:ascii="Arial" w:eastAsia="Times New Roman" w:hAnsi="Arial" w:cs="Arial"/>
          <w:sz w:val="20"/>
          <w:szCs w:val="20"/>
          <w:lang w:eastAsia="sk-SK"/>
        </w:rPr>
        <w:t xml:space="preserve">4.4 </w:t>
      </w:r>
      <w:r>
        <w:rPr>
          <w:rFonts w:ascii="Arial" w:eastAsia="Times New Roman" w:hAnsi="Arial" w:cs="Arial"/>
          <w:sz w:val="20"/>
          <w:szCs w:val="20"/>
          <w:lang w:eastAsia="sk-SK"/>
        </w:rPr>
        <w:t xml:space="preserve">Odstúpenie od zmluvy musí byť písomne a druhej strane doručené. </w:t>
      </w:r>
      <w:r w:rsidRPr="00D715E3">
        <w:rPr>
          <w:rFonts w:ascii="Arial" w:eastAsia="Times New Roman" w:hAnsi="Arial" w:cs="Arial"/>
          <w:sz w:val="20"/>
          <w:szCs w:val="20"/>
          <w:lang w:eastAsia="sk-SK"/>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nároku na zmluvné pokuty vzniknuté na základe tejto zmluvy, ani zmluvných ustanovení týkajúcich sa mlčanlivosti, voľby práva alebo voľby zákona podľa ustanovenia § 262 zákona č. 513/1991 Zb. Obchodný zákonník, riešenia sporov medzi zmluvnými stranami a iných ustanovení, ktoré podľa prejavenej vôle strán alebo vzhľadom na svoju povahu majú trvať aj po ukončení zmluvy. Akýkoľvek zánik zmluvy nemá vplyv na plnenie povinností, z ktorých obsahu a účelu vyplýva, že majú byť plnené aj po zániku zmluvy.</w:t>
      </w:r>
    </w:p>
    <w:p w:rsidR="00F006E0" w:rsidRPr="00D715E3" w:rsidRDefault="00F006E0" w:rsidP="00F006E0">
      <w:pPr>
        <w:spacing w:after="0" w:line="240" w:lineRule="auto"/>
        <w:ind w:left="426" w:hanging="426"/>
        <w:jc w:val="both"/>
        <w:rPr>
          <w:rFonts w:ascii="Arial" w:eastAsia="Times New Roman" w:hAnsi="Arial" w:cs="Arial"/>
          <w:sz w:val="20"/>
          <w:szCs w:val="20"/>
          <w:lang w:eastAsia="sk-SK"/>
        </w:rPr>
      </w:pPr>
      <w:r>
        <w:rPr>
          <w:rFonts w:ascii="Arial" w:eastAsia="Times New Roman" w:hAnsi="Arial" w:cs="Arial"/>
          <w:sz w:val="20"/>
          <w:szCs w:val="20"/>
          <w:lang w:eastAsia="sk-SK"/>
        </w:rPr>
        <w:t>4.5</w:t>
      </w:r>
      <w:r>
        <w:rPr>
          <w:rFonts w:ascii="Arial" w:eastAsia="Times New Roman" w:hAnsi="Arial" w:cs="Arial"/>
          <w:sz w:val="20"/>
          <w:szCs w:val="20"/>
          <w:lang w:eastAsia="sk-SK"/>
        </w:rPr>
        <w:tab/>
      </w:r>
      <w:r w:rsidRPr="005A4609">
        <w:rPr>
          <w:rFonts w:ascii="Arial" w:eastAsia="Times New Roman" w:hAnsi="Arial" w:cs="Arial"/>
          <w:sz w:val="20"/>
          <w:szCs w:val="20"/>
          <w:lang w:eastAsia="sk-SK"/>
        </w:rPr>
        <w:t>Zmluvné strany sa dohodli, že v prípade ak z akýchkoľvek dôvodov dôjde k ukončeniu tejto zmluvy pred uplynutím minimálnej doby trvania podľa bodu 4.1 tohto článku zmluvy, má poskytovateľ nárok na zaplatenie zmluvnej pokuty vo výške násobku mesačnej odmeny podľa čl. II., ods. 2.1 tejto zmluvy a počtu aj začatých mesiacov, o ktoré bolo minimálne trvania zmluvy skrátené. Zmluvná pokuta je splatná do 14 dní od predčasného skončenia platnosti tejto zmluvy. Vzhľadom na dojednané podmienky spolupráce, dohodnutú výšku mesačnej odmeny a rozsah dojednaných služieb obe zmluvné strany považujú zmluvnú pokutu za plne primeranú.</w:t>
      </w:r>
    </w:p>
    <w:p w:rsidR="00F006E0" w:rsidRPr="00D715E3" w:rsidRDefault="00F006E0" w:rsidP="00F006E0">
      <w:pPr>
        <w:spacing w:after="0" w:line="240" w:lineRule="auto"/>
        <w:ind w:left="426" w:hanging="426"/>
        <w:jc w:val="both"/>
        <w:rPr>
          <w:rFonts w:ascii="Arial" w:eastAsia="Times New Roman" w:hAnsi="Arial" w:cs="Arial"/>
          <w:sz w:val="20"/>
          <w:szCs w:val="20"/>
          <w:lang w:eastAsia="sk-SK"/>
        </w:rPr>
      </w:pPr>
    </w:p>
    <w:p w:rsidR="00F006E0" w:rsidRPr="00D715E3" w:rsidRDefault="00F006E0" w:rsidP="00F006E0">
      <w:pPr>
        <w:spacing w:after="0" w:line="240" w:lineRule="auto"/>
        <w:ind w:left="425" w:hanging="425"/>
        <w:jc w:val="center"/>
        <w:rPr>
          <w:rFonts w:ascii="Arial" w:eastAsia="Times New Roman" w:hAnsi="Arial" w:cs="Arial"/>
          <w:b/>
          <w:bCs/>
          <w:sz w:val="20"/>
          <w:szCs w:val="20"/>
          <w:lang w:eastAsia="sk-SK"/>
        </w:rPr>
      </w:pPr>
      <w:r w:rsidRPr="00D715E3">
        <w:rPr>
          <w:rFonts w:ascii="Arial" w:eastAsia="Times New Roman" w:hAnsi="Arial" w:cs="Arial"/>
          <w:b/>
          <w:sz w:val="20"/>
          <w:szCs w:val="20"/>
          <w:lang w:eastAsia="sk-SK"/>
        </w:rPr>
        <w:t>Článok V.</w:t>
      </w:r>
    </w:p>
    <w:p w:rsidR="00F006E0" w:rsidRPr="00D715E3" w:rsidRDefault="00F006E0" w:rsidP="00F006E0">
      <w:pPr>
        <w:spacing w:after="0" w:line="240" w:lineRule="auto"/>
        <w:ind w:left="425" w:hanging="425"/>
        <w:jc w:val="center"/>
        <w:rPr>
          <w:rFonts w:ascii="Arial" w:eastAsia="Times New Roman" w:hAnsi="Arial" w:cs="Arial"/>
          <w:b/>
          <w:bCs/>
          <w:sz w:val="20"/>
          <w:szCs w:val="20"/>
          <w:lang w:eastAsia="sk-SK"/>
        </w:rPr>
      </w:pPr>
      <w:r w:rsidRPr="00D715E3">
        <w:rPr>
          <w:rFonts w:ascii="Arial" w:eastAsia="Times New Roman" w:hAnsi="Arial" w:cs="Arial"/>
          <w:b/>
          <w:bCs/>
          <w:sz w:val="20"/>
          <w:szCs w:val="20"/>
          <w:lang w:eastAsia="sk-SK"/>
        </w:rPr>
        <w:t>Záručné podmienky</w:t>
      </w:r>
    </w:p>
    <w:p w:rsidR="00F006E0" w:rsidRPr="00D715E3" w:rsidRDefault="00F006E0" w:rsidP="00F006E0">
      <w:pPr>
        <w:pStyle w:val="Odsekzoznamu"/>
        <w:numPr>
          <w:ilvl w:val="1"/>
          <w:numId w:val="17"/>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Poskytovateľ zodpovedá za riadne a včasné plnenie záväzkov, vyplývajúcich z tejto zmluvy.</w:t>
      </w:r>
    </w:p>
    <w:p w:rsidR="00F006E0" w:rsidRPr="00D715E3" w:rsidRDefault="00F006E0" w:rsidP="00F006E0">
      <w:pPr>
        <w:pStyle w:val="Odsekzoznamu"/>
        <w:numPr>
          <w:ilvl w:val="1"/>
          <w:numId w:val="17"/>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 xml:space="preserve">Objednávateľ má právo na odstránenie vád v dôsledku porušenia zmluvných povinností poskytovateľa. Akúkoľvek vadu poskytnutých služieb je objednávateľ povinný reklamovať u poskytovateľa najneskôr do 10 dní od kedy sa o vade dozvedel, najneskôr však </w:t>
      </w:r>
      <w:r w:rsidRPr="00D45C05">
        <w:rPr>
          <w:rFonts w:ascii="Arial" w:eastAsia="Times New Roman" w:hAnsi="Arial" w:cs="Arial"/>
          <w:sz w:val="20"/>
          <w:szCs w:val="20"/>
          <w:lang w:eastAsia="sk-SK"/>
        </w:rPr>
        <w:t>do 6 mesiacov</w:t>
      </w:r>
      <w:r w:rsidRPr="00D715E3">
        <w:rPr>
          <w:rFonts w:ascii="Arial" w:eastAsia="Times New Roman" w:hAnsi="Arial" w:cs="Arial"/>
          <w:sz w:val="20"/>
          <w:szCs w:val="20"/>
          <w:lang w:eastAsia="sk-SK"/>
        </w:rPr>
        <w:t xml:space="preserve"> od kedy bola služba poskytnutá</w:t>
      </w:r>
      <w:r>
        <w:rPr>
          <w:rFonts w:ascii="Arial" w:eastAsia="Times New Roman" w:hAnsi="Arial" w:cs="Arial"/>
          <w:sz w:val="20"/>
          <w:szCs w:val="20"/>
          <w:lang w:eastAsia="sk-SK"/>
        </w:rPr>
        <w:t>, inak právo na odstránenie vady v rámci záruky zaniká</w:t>
      </w:r>
      <w:r w:rsidRPr="00D715E3">
        <w:rPr>
          <w:rFonts w:ascii="Arial" w:eastAsia="Times New Roman" w:hAnsi="Arial" w:cs="Arial"/>
          <w:sz w:val="20"/>
          <w:szCs w:val="20"/>
          <w:lang w:eastAsia="sk-SK"/>
        </w:rPr>
        <w:t>.</w:t>
      </w:r>
    </w:p>
    <w:p w:rsidR="00F006E0" w:rsidRPr="00D715E3" w:rsidRDefault="00F006E0" w:rsidP="00F006E0">
      <w:pPr>
        <w:pStyle w:val="Odsekzoznamu"/>
        <w:numPr>
          <w:ilvl w:val="1"/>
          <w:numId w:val="17"/>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Poskytovateľ nezodpovedá objednávateľovi za škodu alebo ekonomické straty jemu spôsobené treťou osobou alebo vyššou mocou. Za vyššiu moc sa považuje taká vonkajšia okolnosť, ktorú poskytovateľ nemohol odvrátiť alebo prekonať, ani ju v dobe vzniku predvídať (napr. výpadok dodávky elektrickej energie, prerušenie internetového spojenia, výpadok prevádzky elektronickej schránky).</w:t>
      </w:r>
    </w:p>
    <w:p w:rsidR="00F006E0" w:rsidRPr="00D715E3" w:rsidRDefault="00F006E0" w:rsidP="00F006E0">
      <w:pPr>
        <w:pStyle w:val="Odsekzoznamu"/>
        <w:numPr>
          <w:ilvl w:val="1"/>
          <w:numId w:val="17"/>
        </w:numPr>
        <w:spacing w:after="0" w:line="240" w:lineRule="auto"/>
        <w:contextualSpacing w:val="0"/>
        <w:jc w:val="both"/>
        <w:rPr>
          <w:rFonts w:ascii="Arial" w:eastAsia="Times New Roman" w:hAnsi="Arial" w:cs="Arial"/>
          <w:sz w:val="20"/>
          <w:szCs w:val="20"/>
          <w:lang w:eastAsia="sk-SK"/>
        </w:rPr>
      </w:pPr>
      <w:r w:rsidRPr="00D715E3">
        <w:rPr>
          <w:rFonts w:ascii="Arial" w:hAnsi="Arial" w:cs="Arial"/>
          <w:sz w:val="20"/>
          <w:szCs w:val="20"/>
          <w:lang w:eastAsia="sk-SK"/>
        </w:rPr>
        <w:t>Poskytovateľ nezodpovedá za škody, ktoré boli spôsobené:</w:t>
      </w:r>
    </w:p>
    <w:p w:rsidR="00F006E0" w:rsidRPr="00D715E3" w:rsidRDefault="00F006E0" w:rsidP="00F006E0">
      <w:pPr>
        <w:pStyle w:val="Odsekzoznamu"/>
        <w:spacing w:after="0" w:line="240" w:lineRule="auto"/>
        <w:ind w:left="360"/>
        <w:contextualSpacing w:val="0"/>
        <w:jc w:val="both"/>
        <w:rPr>
          <w:rFonts w:ascii="Arial" w:hAnsi="Arial" w:cs="Arial"/>
          <w:sz w:val="20"/>
          <w:szCs w:val="20"/>
          <w:lang w:eastAsia="sk-SK"/>
        </w:rPr>
      </w:pPr>
      <w:r w:rsidRPr="00D715E3">
        <w:rPr>
          <w:rFonts w:ascii="Arial" w:hAnsi="Arial" w:cs="Arial"/>
          <w:sz w:val="20"/>
          <w:szCs w:val="20"/>
          <w:lang w:eastAsia="sk-SK"/>
        </w:rPr>
        <w:t xml:space="preserve">a) objednávateľom pri spracovaní alebo ochrane osobných údajov v rámci bežnej prevádzky, na ktorú nemá poskytovateľ dosah, alebo </w:t>
      </w:r>
    </w:p>
    <w:p w:rsidR="00F006E0" w:rsidRPr="00D715E3" w:rsidRDefault="00F006E0" w:rsidP="00F006E0">
      <w:pPr>
        <w:pStyle w:val="Odsekzoznamu"/>
        <w:spacing w:after="0" w:line="240" w:lineRule="auto"/>
        <w:ind w:left="360"/>
        <w:contextualSpacing w:val="0"/>
        <w:jc w:val="both"/>
        <w:rPr>
          <w:rFonts w:ascii="Arial" w:hAnsi="Arial" w:cs="Arial"/>
          <w:sz w:val="20"/>
          <w:szCs w:val="20"/>
          <w:lang w:eastAsia="sk-SK"/>
        </w:rPr>
      </w:pPr>
      <w:r w:rsidRPr="00D715E3">
        <w:rPr>
          <w:rFonts w:ascii="Arial" w:hAnsi="Arial" w:cs="Arial"/>
          <w:sz w:val="20"/>
          <w:szCs w:val="20"/>
          <w:lang w:eastAsia="sk-SK"/>
        </w:rPr>
        <w:t>b) tým, že objednávateľ bol v rámci činnosti poskytovateľa upozornený na nedostatky pri ochrane osobných údajov, resp. na potrebu prijatia určitých opatrení alebo úprav svojich postupov a objednávateľ nevykonal nápravu, resp. neprijal odporúčané opatrenia tak, ako to v protokole alebo v inej písomnej forme (aj elektronicky) uviedol poskytovateľ,</w:t>
      </w:r>
    </w:p>
    <w:p w:rsidR="00F006E0" w:rsidRPr="00D715E3" w:rsidRDefault="00F006E0" w:rsidP="00F006E0">
      <w:pPr>
        <w:pStyle w:val="Odsekzoznamu"/>
        <w:spacing w:after="0" w:line="240" w:lineRule="auto"/>
        <w:ind w:left="360"/>
        <w:contextualSpacing w:val="0"/>
        <w:jc w:val="both"/>
        <w:rPr>
          <w:rFonts w:ascii="Arial" w:hAnsi="Arial" w:cs="Arial"/>
          <w:sz w:val="20"/>
          <w:szCs w:val="20"/>
          <w:lang w:eastAsia="sk-SK"/>
        </w:rPr>
      </w:pPr>
      <w:r w:rsidRPr="00D715E3">
        <w:rPr>
          <w:rFonts w:ascii="Arial" w:hAnsi="Arial" w:cs="Arial"/>
          <w:sz w:val="20"/>
          <w:szCs w:val="20"/>
          <w:lang w:eastAsia="sk-SK"/>
        </w:rPr>
        <w:t>c) tým, že sa objednávateľ odchýli od postupov a riešení navrhnutých poskytovateľom,</w:t>
      </w:r>
    </w:p>
    <w:p w:rsidR="00F006E0" w:rsidRPr="00D715E3" w:rsidRDefault="00F006E0" w:rsidP="00F006E0">
      <w:pPr>
        <w:pStyle w:val="Odsekzoznamu"/>
        <w:spacing w:after="0" w:line="240" w:lineRule="auto"/>
        <w:ind w:left="360"/>
        <w:contextualSpacing w:val="0"/>
        <w:jc w:val="both"/>
        <w:rPr>
          <w:rFonts w:ascii="Arial" w:hAnsi="Arial" w:cs="Arial"/>
          <w:sz w:val="20"/>
          <w:szCs w:val="20"/>
          <w:lang w:eastAsia="sk-SK"/>
        </w:rPr>
      </w:pPr>
      <w:r w:rsidRPr="00D715E3">
        <w:rPr>
          <w:rFonts w:ascii="Arial" w:hAnsi="Arial" w:cs="Arial"/>
          <w:sz w:val="20"/>
          <w:szCs w:val="20"/>
          <w:lang w:eastAsia="sk-SK"/>
        </w:rPr>
        <w:t xml:space="preserve">d) tým, že objednávateľ napriek upozorneniu poskytovateľa na riziká vyplývajúce z odlišných interpretácií právnych predpisov súdmi, orgánmi štátnej správy alebo inými orgánmi verejnej moci, </w:t>
      </w:r>
      <w:r w:rsidRPr="00D715E3">
        <w:rPr>
          <w:rFonts w:ascii="Arial" w:hAnsi="Arial" w:cs="Arial"/>
          <w:sz w:val="20"/>
          <w:szCs w:val="20"/>
          <w:lang w:eastAsia="sk-SK"/>
        </w:rPr>
        <w:lastRenderedPageBreak/>
        <w:t>ktoré vykonávajú v rámci EÚ dohľad nad ochranou osobných údajov, postupuje spôsobom, ktorý poskytovateľ označil za rizikový,</w:t>
      </w:r>
    </w:p>
    <w:p w:rsidR="00F006E0" w:rsidRPr="00D715E3" w:rsidRDefault="00F006E0" w:rsidP="00F006E0">
      <w:pPr>
        <w:pStyle w:val="Odsekzoznamu"/>
        <w:spacing w:after="0" w:line="240" w:lineRule="auto"/>
        <w:ind w:left="360"/>
        <w:contextualSpacing w:val="0"/>
        <w:jc w:val="both"/>
        <w:rPr>
          <w:rFonts w:ascii="Arial" w:hAnsi="Arial" w:cs="Arial"/>
          <w:sz w:val="20"/>
          <w:szCs w:val="20"/>
          <w:lang w:eastAsia="sk-SK"/>
        </w:rPr>
      </w:pPr>
      <w:r w:rsidRPr="00D715E3">
        <w:rPr>
          <w:rFonts w:ascii="Arial" w:hAnsi="Arial" w:cs="Arial"/>
          <w:sz w:val="20"/>
          <w:szCs w:val="20"/>
          <w:lang w:eastAsia="sk-SK"/>
        </w:rPr>
        <w:t>e) tým, že objednávateľ neumožnil poskytovateľovi pokúsiť sa zabrániť vzniku škody alebo obmedziť jej rozsah,</w:t>
      </w:r>
    </w:p>
    <w:p w:rsidR="00F006E0" w:rsidRPr="00D715E3" w:rsidRDefault="00F006E0" w:rsidP="00F006E0">
      <w:pPr>
        <w:pStyle w:val="Odsekzoznamu"/>
        <w:spacing w:after="0" w:line="240" w:lineRule="auto"/>
        <w:ind w:left="360"/>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f) tým, že poskytovateľ zverejnil informáciu poskytnutú objednávateľom, ak takéto zverejnenie bolo vyžadované právnym predpisom alebo rozhodnutím súdu alebo iného orgánu verejnej moci.</w:t>
      </w:r>
    </w:p>
    <w:p w:rsidR="00F006E0" w:rsidRPr="00D715E3" w:rsidRDefault="00F006E0" w:rsidP="00F006E0">
      <w:pPr>
        <w:pStyle w:val="Odsekzoznamu"/>
        <w:spacing w:after="0" w:line="240" w:lineRule="auto"/>
        <w:ind w:left="360" w:hanging="360"/>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5.5</w:t>
      </w:r>
      <w:r w:rsidRPr="00D715E3">
        <w:rPr>
          <w:rFonts w:ascii="Arial" w:eastAsia="Times New Roman" w:hAnsi="Arial" w:cs="Arial"/>
          <w:sz w:val="20"/>
          <w:szCs w:val="20"/>
          <w:lang w:eastAsia="sk-SK"/>
        </w:rPr>
        <w:tab/>
        <w:t>Poskytovateľ nezodpovedá za bezpečnosť prevádzky objednávateľa a akúkoľvek škodu, ktorá vznikla objednávateľovi, alebo tretej osobe v dôsledku pozastavenia výkonov poskytovateľom, alebo odstúpenia od zmluvy zo strany poskytovateľa z dôvodu uvedeného v tejto zmluve.</w:t>
      </w:r>
    </w:p>
    <w:p w:rsidR="00F006E0" w:rsidRPr="00D715E3" w:rsidRDefault="00F006E0" w:rsidP="00F006E0">
      <w:pPr>
        <w:pStyle w:val="Odsekzoznamu"/>
        <w:spacing w:after="0" w:line="240" w:lineRule="auto"/>
        <w:contextualSpacing w:val="0"/>
        <w:rPr>
          <w:rFonts w:ascii="Arial" w:eastAsia="Times New Roman" w:hAnsi="Arial" w:cs="Arial"/>
          <w:sz w:val="20"/>
          <w:szCs w:val="20"/>
          <w:lang w:eastAsia="sk-SK"/>
        </w:rPr>
      </w:pPr>
    </w:p>
    <w:p w:rsidR="00F006E0" w:rsidRPr="00D715E3" w:rsidRDefault="00F006E0" w:rsidP="00F006E0">
      <w:pPr>
        <w:pStyle w:val="Odsekzoznamu"/>
        <w:spacing w:after="0" w:line="240" w:lineRule="auto"/>
        <w:contextualSpacing w:val="0"/>
        <w:jc w:val="center"/>
        <w:rPr>
          <w:rFonts w:ascii="Arial" w:eastAsia="Times New Roman" w:hAnsi="Arial" w:cs="Arial"/>
          <w:b/>
          <w:sz w:val="20"/>
          <w:szCs w:val="20"/>
          <w:lang w:eastAsia="sk-SK"/>
        </w:rPr>
      </w:pPr>
      <w:r w:rsidRPr="00D715E3">
        <w:rPr>
          <w:rFonts w:ascii="Arial" w:eastAsia="Times New Roman" w:hAnsi="Arial" w:cs="Arial"/>
          <w:b/>
          <w:sz w:val="20"/>
          <w:szCs w:val="20"/>
          <w:lang w:eastAsia="sk-SK"/>
        </w:rPr>
        <w:t>Článok VI.</w:t>
      </w:r>
    </w:p>
    <w:p w:rsidR="00F006E0" w:rsidRPr="00D715E3" w:rsidRDefault="00F006E0" w:rsidP="00F006E0">
      <w:pPr>
        <w:pStyle w:val="Odsekzoznamu"/>
        <w:spacing w:after="0" w:line="240" w:lineRule="auto"/>
        <w:contextualSpacing w:val="0"/>
        <w:jc w:val="center"/>
        <w:rPr>
          <w:rFonts w:ascii="Arial" w:eastAsia="Times New Roman" w:hAnsi="Arial" w:cs="Arial"/>
          <w:b/>
          <w:sz w:val="20"/>
          <w:szCs w:val="20"/>
          <w:lang w:eastAsia="sk-SK"/>
        </w:rPr>
      </w:pPr>
      <w:r w:rsidRPr="00D715E3">
        <w:rPr>
          <w:rFonts w:ascii="Arial" w:eastAsia="Times New Roman" w:hAnsi="Arial" w:cs="Arial"/>
          <w:b/>
          <w:sz w:val="20"/>
          <w:szCs w:val="20"/>
          <w:lang w:eastAsia="sk-SK"/>
        </w:rPr>
        <w:t>Osobitné dojednania</w:t>
      </w:r>
    </w:p>
    <w:p w:rsidR="00F006E0" w:rsidRPr="00D715E3" w:rsidRDefault="00F006E0" w:rsidP="00F006E0">
      <w:pPr>
        <w:pStyle w:val="Odsekzoznamu"/>
        <w:numPr>
          <w:ilvl w:val="0"/>
          <w:numId w:val="14"/>
        </w:numPr>
        <w:spacing w:after="0" w:line="240" w:lineRule="auto"/>
        <w:contextualSpacing w:val="0"/>
        <w:jc w:val="both"/>
        <w:rPr>
          <w:rFonts w:ascii="Arial" w:eastAsia="Times New Roman" w:hAnsi="Arial" w:cs="Arial"/>
          <w:vanish/>
          <w:sz w:val="20"/>
          <w:szCs w:val="20"/>
          <w:lang w:eastAsia="cs-CZ"/>
        </w:rPr>
      </w:pPr>
    </w:p>
    <w:p w:rsidR="00F006E0" w:rsidRPr="00D715E3" w:rsidRDefault="00F006E0" w:rsidP="00F006E0">
      <w:pPr>
        <w:pStyle w:val="Odsekzoznamu"/>
        <w:numPr>
          <w:ilvl w:val="0"/>
          <w:numId w:val="14"/>
        </w:numPr>
        <w:spacing w:after="0" w:line="240" w:lineRule="auto"/>
        <w:contextualSpacing w:val="0"/>
        <w:jc w:val="both"/>
        <w:rPr>
          <w:rFonts w:ascii="Arial" w:eastAsia="Times New Roman" w:hAnsi="Arial" w:cs="Arial"/>
          <w:vanish/>
          <w:sz w:val="20"/>
          <w:szCs w:val="20"/>
          <w:lang w:eastAsia="cs-CZ"/>
        </w:rPr>
      </w:pPr>
    </w:p>
    <w:p w:rsidR="00F006E0" w:rsidRPr="00D715E3" w:rsidRDefault="00F006E0" w:rsidP="00F006E0">
      <w:pPr>
        <w:pStyle w:val="Obyajntext"/>
        <w:numPr>
          <w:ilvl w:val="1"/>
          <w:numId w:val="14"/>
        </w:numPr>
        <w:jc w:val="both"/>
        <w:rPr>
          <w:rFonts w:ascii="Arial" w:eastAsia="MS Mincho" w:hAnsi="Arial" w:cs="Arial"/>
        </w:rPr>
      </w:pPr>
      <w:r w:rsidRPr="00D715E3">
        <w:rPr>
          <w:rFonts w:ascii="Arial" w:hAnsi="Arial" w:cs="Arial"/>
        </w:rPr>
        <w:t xml:space="preserve">Zmluvné strany sú povinné zachovávať mlčanlivosť o všetkých skutočnostiach, resp. informáciách týkajúcich sa predmetu plnenia a obsahu tejto zmluvy, ako aj o skutočnostiach o ktorých sa dozvedeli pri jej plnení a tieto budú považovať za dôverné. Obzvlášť sa za dôverné považujú všetky informácie a dokumenty (a v nich obsiahnuté informácie) alebo ich časti, ktoré poskytovateľ odovzdal objednávateľovi pri plnení predmetu tejto zmluvy. Objednávateľ berie na vedomie, že vypracovaná dokumentácia pri plnení tejto zmluvy je autorským dielom poskytovateľa a výlučne objednávateľ má súhlas (licenciu – výhradnú a časovo a priestorovo neobmedzenú) toto dielo používať a to výlučne pre vlastné potreby a na účel na ktorý bolo určené. Licencia je neprenosná na tretiu osobu. Odmena za používanie autorského diela je zahrnutá v odmene podľa čl. II. tejto zmluvy. Objednávateľ nesmie tieto dokumenty šíriť mimo svoju právnu subjektivitu, najmä ich nesmie sprístupniť, poskytnúť, zverejniť tretej osobe ani inak rozmnožovať, distribuovať či zobrazovať v zariadeniach tretích osôb. V prípade poskytnutia informácií alebo dokumentov v elektronickej podobe tieto musí chrániť pred ich neoprávneným sprístupnením tretím osobám, ich neoprávneným kópiám, úpravám a pod. Rovnako sa zaväzuje chrániť technické zariadenia, na ktorých budú tieto </w:t>
      </w:r>
      <w:r>
        <w:rPr>
          <w:rFonts w:ascii="Arial" w:hAnsi="Arial" w:cs="Arial"/>
        </w:rPr>
        <w:t>informácie a dokumenty uložené.</w:t>
      </w:r>
    </w:p>
    <w:p w:rsidR="00F006E0" w:rsidRPr="00D715E3" w:rsidRDefault="00F006E0" w:rsidP="00F006E0">
      <w:pPr>
        <w:pStyle w:val="Obyajntext"/>
        <w:numPr>
          <w:ilvl w:val="1"/>
          <w:numId w:val="14"/>
        </w:numPr>
        <w:jc w:val="both"/>
        <w:rPr>
          <w:rFonts w:ascii="Arial" w:eastAsia="MS Mincho" w:hAnsi="Arial" w:cs="Arial"/>
        </w:rPr>
      </w:pPr>
      <w:r w:rsidRPr="00D715E3">
        <w:rPr>
          <w:rFonts w:ascii="Arial" w:eastAsia="MS Mincho" w:hAnsi="Arial" w:cs="Arial"/>
        </w:rPr>
        <w:t>Objednávateľ môže poskytovateľa písomne zbaviť povinnosti zachovávať mlčanlivosť. Povinnosť zachovávať mlčanlivosť sa nevzťahuje na prípad, ak ide o zákonom uloženú povinnosť prekaziť spáchanie trestného činu.</w:t>
      </w:r>
    </w:p>
    <w:p w:rsidR="00F006E0" w:rsidRPr="00D715E3" w:rsidRDefault="00F006E0" w:rsidP="00F006E0">
      <w:pPr>
        <w:pStyle w:val="Obyajntext"/>
        <w:numPr>
          <w:ilvl w:val="1"/>
          <w:numId w:val="14"/>
        </w:numPr>
        <w:jc w:val="both"/>
        <w:rPr>
          <w:rFonts w:ascii="Arial" w:hAnsi="Arial" w:cs="Arial"/>
        </w:rPr>
      </w:pPr>
      <w:r w:rsidRPr="00D715E3">
        <w:rPr>
          <w:rFonts w:ascii="Arial" w:hAnsi="Arial" w:cs="Arial"/>
        </w:rPr>
        <w:t>Povinnosť mlčanlivosti a ochrany dôverných informácií trvá bez časového obmedzenia aj po ukončení platnosti tejto zmluvy. Poskytovateľ sa zaväzuje poveriť plnením predmetu zmluvy len tie osoby, ktorí boli náležite poučené o povinnosti zachovávať mlčanlivosť v zmysle platných predpisov.</w:t>
      </w:r>
      <w:r>
        <w:rPr>
          <w:rFonts w:ascii="Arial" w:hAnsi="Arial" w:cs="Arial"/>
        </w:rPr>
        <w:t xml:space="preserve"> V prípade porušenia ktorejkoľvek z povinností podľa bodov 6.1 až 6.3 tohto článku zmluvy má poskytovateľ nárok požadovať zaplatenie zmluvnej pokuty vo výške 1.000,- EUR za každé jednotlivé porušenie. Zaplatením zmluvnej pokuty nie je dotknutý nárok na náhradu škody v plnej výške. S ohľadom na obsah a vážnosť zabezpečovanej povinnosti zmluvné strany považujú výšku zmluvnej pokuty za plne primeranú.</w:t>
      </w:r>
    </w:p>
    <w:p w:rsidR="00F006E0" w:rsidRPr="00037973" w:rsidRDefault="00F006E0" w:rsidP="00F006E0">
      <w:pPr>
        <w:pStyle w:val="Obyajntext"/>
        <w:numPr>
          <w:ilvl w:val="1"/>
          <w:numId w:val="14"/>
        </w:numPr>
        <w:jc w:val="both"/>
        <w:rPr>
          <w:rFonts w:ascii="Arial" w:hAnsi="Arial" w:cs="Arial"/>
        </w:rPr>
      </w:pPr>
      <w:r w:rsidRPr="00D715E3">
        <w:rPr>
          <w:rFonts w:ascii="Arial" w:hAnsi="Arial" w:cs="Arial"/>
        </w:rPr>
        <w:t xml:space="preserve">Každá zo zmluvných strán sa zaväzuje nahradiť škodu druhej zmluvnej strane, ktorá jej vznikne </w:t>
      </w:r>
      <w:r w:rsidRPr="00037973">
        <w:rPr>
          <w:rFonts w:ascii="Arial" w:hAnsi="Arial" w:cs="Arial"/>
        </w:rPr>
        <w:t xml:space="preserve">nesplnením, resp. porušením povinností vyplývajúcich z tejto zmluvy. </w:t>
      </w:r>
    </w:p>
    <w:p w:rsidR="00F006E0" w:rsidRPr="00037973" w:rsidRDefault="00F006E0" w:rsidP="00F006E0">
      <w:pPr>
        <w:pStyle w:val="Obyajntext"/>
        <w:numPr>
          <w:ilvl w:val="1"/>
          <w:numId w:val="14"/>
        </w:numPr>
        <w:jc w:val="both"/>
        <w:rPr>
          <w:rFonts w:ascii="Arial" w:hAnsi="Arial" w:cs="Arial"/>
        </w:rPr>
      </w:pPr>
      <w:r w:rsidRPr="00037973">
        <w:rPr>
          <w:rFonts w:ascii="Arial" w:hAnsi="Arial" w:cs="Arial"/>
        </w:rPr>
        <w:t xml:space="preserve">Zmluvné strany sa ďalej dohodli, že ak v súvislosti s plnením povinností podľa tejto zmluvy poruší poskytovateľ svoju právnu (zmluvnú alebo zákonnú) povinnosť, bude poskytovateľ </w:t>
      </w:r>
      <w:proofErr w:type="spellStart"/>
      <w:r w:rsidRPr="00037973">
        <w:rPr>
          <w:rFonts w:ascii="Arial" w:hAnsi="Arial" w:cs="Arial"/>
        </w:rPr>
        <w:t>povinnýobjednávateľovi</w:t>
      </w:r>
      <w:proofErr w:type="spellEnd"/>
      <w:r w:rsidRPr="00037973">
        <w:rPr>
          <w:rFonts w:ascii="Arial" w:hAnsi="Arial" w:cs="Arial"/>
        </w:rPr>
        <w:t xml:space="preserve"> nahradiť iba skutočnú škodu, pričom nezodpovedá za nepriame škody, následné škody a ušlý zisk, a pričom maximálna výška náhrad škôd, ktoré si môže objednávateľ nárokovať, a ktoré bude musieť poskytovateľ nahradiť, a to aj v prípade vzniku viacerých škôd, bez ohľadu na ich počet a výšku, môže byť maximálne do výšky odmeny celkovo vyplatenej objednávateľom do dňa vzniku škody.</w:t>
      </w:r>
    </w:p>
    <w:p w:rsidR="00F006E0" w:rsidRPr="00D715E3" w:rsidRDefault="00F006E0" w:rsidP="00F006E0">
      <w:pPr>
        <w:pStyle w:val="Obyajntext"/>
        <w:numPr>
          <w:ilvl w:val="1"/>
          <w:numId w:val="14"/>
        </w:numPr>
        <w:jc w:val="both"/>
        <w:rPr>
          <w:rFonts w:ascii="Arial" w:hAnsi="Arial" w:cs="Arial"/>
        </w:rPr>
      </w:pPr>
      <w:r w:rsidRPr="00037973">
        <w:rPr>
          <w:rFonts w:ascii="Arial" w:hAnsi="Arial" w:cs="Arial"/>
        </w:rPr>
        <w:t>Pre účely tejto zmluvy budú zásielky doručované osobne k rukám osoby oprávnenej na preberanie zásielok za</w:t>
      </w:r>
      <w:r w:rsidRPr="00D715E3">
        <w:rPr>
          <w:rFonts w:ascii="Arial" w:hAnsi="Arial" w:cs="Arial"/>
        </w:rPr>
        <w:t xml:space="preserve"> zmluvnú stranu, ktorá je adresátom zásielky alebo na adresy zmluvných strán uvedené v záhlaví tejto zmluvy, pričom dôkazom o doručení je doručenka s pečiatkou pošty alebo vlastnoručný podpis osoby oprávnenej na preberanie pošty.</w:t>
      </w:r>
    </w:p>
    <w:p w:rsidR="00F006E0" w:rsidRPr="00D715E3" w:rsidRDefault="00F006E0" w:rsidP="00F006E0">
      <w:pPr>
        <w:pStyle w:val="Obyajntext"/>
        <w:numPr>
          <w:ilvl w:val="1"/>
          <w:numId w:val="14"/>
        </w:numPr>
        <w:jc w:val="both"/>
        <w:rPr>
          <w:rFonts w:ascii="Arial" w:hAnsi="Arial" w:cs="Arial"/>
        </w:rPr>
      </w:pPr>
      <w:r w:rsidRPr="00D715E3">
        <w:rPr>
          <w:rFonts w:ascii="Arial" w:hAnsi="Arial" w:cs="Arial"/>
        </w:rPr>
        <w:t xml:space="preserve">Pokiaľ si zmluvná strana, ktorej je zásielka určená, z akéhokoľvek dôvodu (adresát neznámy, neprevzal v odbernej lehote, odsťahoval sa a pod.) zásielku neprevezme v odbernej lehote, považuje sa zásielka  za doručenú ku dňu kedy bol uskutočnený prvý neúspešný pokus o doručenie zásielky jej adresátovi, aj keď sa adresát o tom (doručovaní, uložení na pošte atď.) nedozvedel. Ak </w:t>
      </w:r>
      <w:r w:rsidRPr="00D715E3">
        <w:rPr>
          <w:rFonts w:ascii="Arial" w:hAnsi="Arial" w:cs="Arial"/>
        </w:rPr>
        <w:lastRenderedPageBreak/>
        <w:t>adresát odmietne zásielku prevziať, považuje sa táto za doručenú dňom, kedy bolo prevzatie zásielky odmietnuté.</w:t>
      </w:r>
    </w:p>
    <w:p w:rsidR="00F006E0" w:rsidRPr="00D715E3" w:rsidRDefault="00F006E0" w:rsidP="00F006E0">
      <w:pPr>
        <w:pStyle w:val="Obyajntext"/>
        <w:numPr>
          <w:ilvl w:val="1"/>
          <w:numId w:val="14"/>
        </w:numPr>
        <w:jc w:val="both"/>
        <w:rPr>
          <w:rFonts w:ascii="Arial" w:hAnsi="Arial" w:cs="Arial"/>
        </w:rPr>
      </w:pPr>
      <w:r w:rsidRPr="00D715E3">
        <w:rPr>
          <w:rFonts w:ascii="Arial" w:hAnsi="Arial" w:cs="Arial"/>
        </w:rPr>
        <w:t>Zmluvné strany sa dohodli, že vzájomná komunikácia bude medzi nimi prebiehať predovšetkým elektronickými prostriedkami, emailom alebo telefonicky na kontaktných adresách:</w:t>
      </w:r>
    </w:p>
    <w:p w:rsidR="00F006E0" w:rsidRPr="00D715E3" w:rsidRDefault="00F006E0" w:rsidP="00F006E0">
      <w:pPr>
        <w:pStyle w:val="Obyajntext"/>
        <w:ind w:left="360"/>
        <w:jc w:val="both"/>
        <w:rPr>
          <w:rFonts w:ascii="Arial" w:hAnsi="Arial" w:cs="Arial"/>
        </w:rPr>
      </w:pPr>
      <w:r w:rsidRPr="00D715E3">
        <w:rPr>
          <w:rFonts w:ascii="Arial" w:hAnsi="Arial" w:cs="Arial"/>
        </w:rPr>
        <w:t xml:space="preserve">poskytovateľ: </w:t>
      </w:r>
      <w:hyperlink r:id="rId7" w:history="1">
        <w:r w:rsidRPr="00D715E3">
          <w:rPr>
            <w:rStyle w:val="Hypertextovprepojenie"/>
            <w:rFonts w:ascii="Arial" w:hAnsi="Arial" w:cs="Arial"/>
          </w:rPr>
          <w:t>info@topprivacy.sk</w:t>
        </w:r>
      </w:hyperlink>
      <w:r w:rsidRPr="00D715E3">
        <w:rPr>
          <w:rFonts w:ascii="Arial" w:hAnsi="Arial" w:cs="Arial"/>
        </w:rPr>
        <w:t xml:space="preserve">, tel.: +421 918 230 434 </w:t>
      </w:r>
    </w:p>
    <w:p w:rsidR="00F006E0" w:rsidRPr="00D715E3" w:rsidRDefault="00A2015B" w:rsidP="00F006E0">
      <w:pPr>
        <w:pStyle w:val="Obyajntext"/>
        <w:ind w:left="360"/>
        <w:jc w:val="both"/>
        <w:rPr>
          <w:rFonts w:ascii="Arial" w:hAnsi="Arial" w:cs="Arial"/>
        </w:rPr>
      </w:pPr>
      <w:r>
        <w:rPr>
          <w:rFonts w:ascii="Arial" w:hAnsi="Arial" w:cs="Arial"/>
        </w:rPr>
        <w:t>objednávateľ: Základná škola s materskou školou, Priechod č. 179, tel. 048/4189165, 0911362999</w:t>
      </w:r>
    </w:p>
    <w:p w:rsidR="00F006E0" w:rsidRPr="00D715E3" w:rsidRDefault="00F006E0" w:rsidP="00F006E0">
      <w:pPr>
        <w:pStyle w:val="Obyajntext"/>
        <w:ind w:left="360"/>
        <w:jc w:val="both"/>
        <w:rPr>
          <w:rFonts w:ascii="Arial" w:hAnsi="Arial" w:cs="Arial"/>
        </w:rPr>
      </w:pPr>
      <w:r w:rsidRPr="00D715E3">
        <w:rPr>
          <w:rFonts w:ascii="Arial" w:hAnsi="Arial" w:cs="Arial"/>
        </w:rPr>
        <w:t>Elektronická komunikácia je rovnocenná p</w:t>
      </w:r>
      <w:bookmarkStart w:id="0" w:name="_GoBack"/>
      <w:bookmarkEnd w:id="0"/>
      <w:r w:rsidRPr="00D715E3">
        <w:rPr>
          <w:rFonts w:ascii="Arial" w:hAnsi="Arial" w:cs="Arial"/>
        </w:rPr>
        <w:t>ísomnej komunikácií, to neplatí pre vykonanie právnych úkonov týkajúcich sa platnosti, trvania a obsahu tejto zmluvy. Emailová správa sa považuje za doručenú prijatím potvrdenia druhej zmluvnej strany o doručení správy. Za potvrdenie o doručení sa na účely tejto zmluvy nepovažuje automatické potvrdenie doručenia emailovej správy. Potvrdenie sa vykoná buď samostatným emailom potvrdzujúcim prijatie alebo potvrdením o prečítaní emailovej správy.</w:t>
      </w:r>
    </w:p>
    <w:p w:rsidR="00F006E0" w:rsidRPr="00D715E3" w:rsidRDefault="00F006E0" w:rsidP="00F006E0">
      <w:pPr>
        <w:pStyle w:val="Obyajntext"/>
        <w:ind w:left="360" w:hanging="360"/>
        <w:jc w:val="both"/>
        <w:rPr>
          <w:rFonts w:ascii="Arial" w:hAnsi="Arial" w:cs="Arial"/>
        </w:rPr>
      </w:pPr>
    </w:p>
    <w:p w:rsidR="00F006E0" w:rsidRPr="00D715E3" w:rsidRDefault="00F006E0" w:rsidP="00F006E0">
      <w:pPr>
        <w:spacing w:after="0" w:line="240" w:lineRule="auto"/>
        <w:jc w:val="center"/>
        <w:rPr>
          <w:rFonts w:ascii="Arial" w:eastAsia="Times New Roman" w:hAnsi="Arial" w:cs="Arial"/>
          <w:b/>
          <w:sz w:val="20"/>
          <w:szCs w:val="20"/>
          <w:lang w:eastAsia="sk-SK"/>
        </w:rPr>
      </w:pPr>
      <w:r w:rsidRPr="00D715E3">
        <w:rPr>
          <w:rFonts w:ascii="Arial" w:eastAsia="Times New Roman" w:hAnsi="Arial" w:cs="Arial"/>
          <w:b/>
          <w:sz w:val="20"/>
          <w:szCs w:val="20"/>
          <w:lang w:eastAsia="sk-SK"/>
        </w:rPr>
        <w:t>Článok VII.</w:t>
      </w:r>
      <w:r w:rsidRPr="00D715E3">
        <w:rPr>
          <w:rFonts w:ascii="Arial" w:eastAsia="Times New Roman" w:hAnsi="Arial" w:cs="Arial"/>
          <w:b/>
          <w:sz w:val="20"/>
          <w:szCs w:val="20"/>
          <w:lang w:eastAsia="sk-SK"/>
        </w:rPr>
        <w:br/>
        <w:t>Záverečné ustanovenia</w:t>
      </w:r>
    </w:p>
    <w:p w:rsidR="00F006E0" w:rsidRPr="00D715E3" w:rsidRDefault="00F006E0" w:rsidP="00F006E0">
      <w:pPr>
        <w:pStyle w:val="Odsekzoznamu"/>
        <w:numPr>
          <w:ilvl w:val="0"/>
          <w:numId w:val="15"/>
        </w:numPr>
        <w:spacing w:after="0" w:line="240" w:lineRule="auto"/>
        <w:contextualSpacing w:val="0"/>
        <w:jc w:val="both"/>
        <w:rPr>
          <w:rFonts w:ascii="Arial" w:eastAsia="Times New Roman" w:hAnsi="Arial" w:cs="Arial"/>
          <w:vanish/>
          <w:sz w:val="20"/>
          <w:szCs w:val="20"/>
          <w:lang w:eastAsia="sk-SK"/>
        </w:rPr>
      </w:pPr>
    </w:p>
    <w:p w:rsidR="00F006E0" w:rsidRPr="00D715E3" w:rsidRDefault="00F006E0" w:rsidP="00F006E0">
      <w:pPr>
        <w:pStyle w:val="Odsekzoznamu"/>
        <w:numPr>
          <w:ilvl w:val="0"/>
          <w:numId w:val="15"/>
        </w:numPr>
        <w:spacing w:after="0" w:line="240" w:lineRule="auto"/>
        <w:contextualSpacing w:val="0"/>
        <w:jc w:val="both"/>
        <w:rPr>
          <w:rFonts w:ascii="Arial" w:eastAsia="Times New Roman" w:hAnsi="Arial" w:cs="Arial"/>
          <w:vanish/>
          <w:sz w:val="20"/>
          <w:szCs w:val="20"/>
          <w:lang w:eastAsia="sk-SK"/>
        </w:rPr>
      </w:pPr>
    </w:p>
    <w:p w:rsidR="00F006E0" w:rsidRPr="00D715E3" w:rsidRDefault="00F006E0" w:rsidP="00F006E0">
      <w:pPr>
        <w:pStyle w:val="Odsekzoznamu"/>
        <w:numPr>
          <w:ilvl w:val="1"/>
          <w:numId w:val="15"/>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Zmeny alebo doplnky k tejto zmluve alebo jej prílohám môžu byť len písomné formou dodatku so súhlasom oboch zmluvných strán.</w:t>
      </w:r>
    </w:p>
    <w:p w:rsidR="00F006E0" w:rsidRPr="00D715E3" w:rsidRDefault="00F006E0" w:rsidP="00F006E0">
      <w:pPr>
        <w:numPr>
          <w:ilvl w:val="1"/>
          <w:numId w:val="15"/>
        </w:numPr>
        <w:spacing w:after="0" w:line="240" w:lineRule="auto"/>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 xml:space="preserve"> Táto zmluva je vyhotovená v dvoch vyhotoveniach, z ktorých jedno dostane objednávateľ a jedno poskytovateľ.</w:t>
      </w:r>
    </w:p>
    <w:p w:rsidR="00F006E0" w:rsidRPr="00D715E3" w:rsidRDefault="00F006E0" w:rsidP="00F006E0">
      <w:pPr>
        <w:pStyle w:val="Odsekzoznamu"/>
        <w:numPr>
          <w:ilvl w:val="1"/>
          <w:numId w:val="15"/>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Obe strany sa zaväzujú navzájom informovať o akýchkoľvek zmenách majúcich vzťah k tejto zmluve.</w:t>
      </w:r>
    </w:p>
    <w:p w:rsidR="00F006E0" w:rsidRPr="00D715E3" w:rsidRDefault="00F006E0" w:rsidP="00F006E0">
      <w:pPr>
        <w:numPr>
          <w:ilvl w:val="1"/>
          <w:numId w:val="15"/>
        </w:numPr>
        <w:spacing w:after="0" w:line="240" w:lineRule="auto"/>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Pokiaľ akékoľvek ustanovenie tejto zmluvy alebo jej časti je, alebo ak sa stane neplatné alebo právne neúčinné, neovplyvní takáto neplatnosť alebo právna neúčinnosť ostatné ustanovenia tejto zmluvy. Zmluvné strany sa dohodli, že neplatné ustanovenie nahradia bezodkladne platným a účinným, ktoré sa čo najviac priblíži sledovanému hospodárskemu a vecnému účelu zmluvných strán.</w:t>
      </w:r>
    </w:p>
    <w:p w:rsidR="00F006E0" w:rsidRDefault="00F006E0" w:rsidP="00F006E0">
      <w:pPr>
        <w:numPr>
          <w:ilvl w:val="1"/>
          <w:numId w:val="15"/>
        </w:numPr>
        <w:spacing w:after="0" w:line="240" w:lineRule="auto"/>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 xml:space="preserve">Neoddeliteľnou súčasťou zmluvy je jej príloha: </w:t>
      </w:r>
    </w:p>
    <w:p w:rsidR="00F006E0" w:rsidRDefault="00F006E0" w:rsidP="00F006E0">
      <w:pPr>
        <w:spacing w:after="0" w:line="240" w:lineRule="auto"/>
        <w:ind w:left="360"/>
        <w:jc w:val="both"/>
        <w:rPr>
          <w:rFonts w:ascii="Arial" w:eastAsia="Times New Roman" w:hAnsi="Arial" w:cs="Arial"/>
          <w:b/>
          <w:sz w:val="20"/>
          <w:szCs w:val="20"/>
          <w:lang w:eastAsia="sk-SK"/>
        </w:rPr>
      </w:pPr>
      <w:r w:rsidRPr="00D715E3">
        <w:rPr>
          <w:rFonts w:ascii="Arial" w:eastAsia="Times New Roman" w:hAnsi="Arial" w:cs="Arial"/>
          <w:b/>
          <w:sz w:val="20"/>
          <w:szCs w:val="20"/>
          <w:lang w:eastAsia="sk-SK"/>
        </w:rPr>
        <w:t>Príloha č. 1 – rozsah poskytovaných služieb</w:t>
      </w:r>
      <w:r>
        <w:rPr>
          <w:rFonts w:ascii="Arial" w:eastAsia="Times New Roman" w:hAnsi="Arial" w:cs="Arial"/>
          <w:b/>
          <w:sz w:val="20"/>
          <w:szCs w:val="20"/>
          <w:lang w:eastAsia="sk-SK"/>
        </w:rPr>
        <w:t>,</w:t>
      </w:r>
    </w:p>
    <w:p w:rsidR="00F006E0" w:rsidRPr="00D715E3" w:rsidRDefault="00F006E0" w:rsidP="00F006E0">
      <w:pPr>
        <w:spacing w:after="0" w:line="240" w:lineRule="auto"/>
        <w:ind w:left="360"/>
        <w:jc w:val="both"/>
        <w:rPr>
          <w:rFonts w:ascii="Arial" w:eastAsia="Times New Roman" w:hAnsi="Arial" w:cs="Arial"/>
          <w:sz w:val="20"/>
          <w:szCs w:val="20"/>
          <w:lang w:eastAsia="sk-SK"/>
        </w:rPr>
      </w:pPr>
      <w:r>
        <w:rPr>
          <w:rFonts w:ascii="Arial" w:eastAsia="Times New Roman" w:hAnsi="Arial" w:cs="Arial"/>
          <w:b/>
          <w:sz w:val="20"/>
          <w:szCs w:val="20"/>
          <w:lang w:eastAsia="sk-SK"/>
        </w:rPr>
        <w:t>Príloha č. 2 – cenník služieb</w:t>
      </w:r>
      <w:r w:rsidRPr="00D715E3">
        <w:rPr>
          <w:rFonts w:ascii="Arial" w:eastAsia="Times New Roman" w:hAnsi="Arial" w:cs="Arial"/>
          <w:sz w:val="20"/>
          <w:szCs w:val="20"/>
          <w:lang w:eastAsia="sk-SK"/>
        </w:rPr>
        <w:t>.</w:t>
      </w:r>
    </w:p>
    <w:p w:rsidR="00F006E0" w:rsidRDefault="00F006E0" w:rsidP="00F006E0">
      <w:pPr>
        <w:pStyle w:val="Odsekzoznamu"/>
        <w:numPr>
          <w:ilvl w:val="1"/>
          <w:numId w:val="15"/>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Práva a povinnosti zmluvných strán touto zmluvou neupravené sa riadia ustanoveniami Obchodného zákonníka a podporne ustanoveniami Občianskeho zákonníka v znení ich zmien a doplnkov, ako aj ďalšími platnými právnymi predpismi Slovenskej republiky. Rozhodné právo je vždy slovenské. V prípade, že pri plnení tejto zmluvy vzniknú spory, budú sa obe strany snažiť vyriešiť spory písomnou dohodou. Pokiaľ nedôjde k vyriešeniu sporov cestou zmieru, je každá zo zmluvných strán oprávnená riešiť spor súdnou cestou na súde v Slovenskej republike.</w:t>
      </w:r>
    </w:p>
    <w:p w:rsidR="00F006E0" w:rsidRPr="00844D51" w:rsidRDefault="00F006E0" w:rsidP="00F006E0">
      <w:pPr>
        <w:pStyle w:val="Odsekzoznamu"/>
        <w:numPr>
          <w:ilvl w:val="1"/>
          <w:numId w:val="15"/>
        </w:numPr>
        <w:spacing w:after="0" w:line="240" w:lineRule="auto"/>
        <w:contextualSpacing w:val="0"/>
        <w:jc w:val="both"/>
        <w:rPr>
          <w:rFonts w:ascii="Arial" w:eastAsia="Times New Roman" w:hAnsi="Arial" w:cs="Arial"/>
          <w:sz w:val="20"/>
          <w:szCs w:val="20"/>
          <w:lang w:eastAsia="sk-SK"/>
        </w:rPr>
      </w:pPr>
      <w:r>
        <w:rPr>
          <w:rFonts w:ascii="Arial" w:eastAsia="Times New Roman" w:hAnsi="Arial" w:cs="Arial"/>
          <w:sz w:val="20"/>
          <w:szCs w:val="20"/>
          <w:lang w:eastAsia="sk-SK"/>
        </w:rPr>
        <w:t>Táto zmluva je povinne zverejňovanou zmluvou v zmysle § 47a Občianskeho zákonníka. Platnosť nadobúda dňom jej podpísania oboma zmluvnými stranami a účinnosť dňom nasledujúcim po dni jej zverejnenia na webovom sídle objednávateľa.</w:t>
      </w:r>
    </w:p>
    <w:p w:rsidR="00F006E0" w:rsidRPr="00D715E3" w:rsidRDefault="00F006E0" w:rsidP="00F006E0">
      <w:pPr>
        <w:pStyle w:val="Odsekzoznamu"/>
        <w:numPr>
          <w:ilvl w:val="1"/>
          <w:numId w:val="15"/>
        </w:numPr>
        <w:spacing w:after="0" w:line="240" w:lineRule="auto"/>
        <w:contextualSpacing w:val="0"/>
        <w:jc w:val="both"/>
        <w:rPr>
          <w:rFonts w:ascii="Arial" w:eastAsia="Times New Roman" w:hAnsi="Arial" w:cs="Arial"/>
          <w:sz w:val="20"/>
          <w:szCs w:val="20"/>
          <w:lang w:eastAsia="sk-SK"/>
        </w:rPr>
      </w:pPr>
      <w:r w:rsidRPr="00D715E3">
        <w:rPr>
          <w:rFonts w:ascii="Arial" w:eastAsia="Times New Roman" w:hAnsi="Arial" w:cs="Arial"/>
          <w:sz w:val="20"/>
          <w:szCs w:val="20"/>
          <w:lang w:eastAsia="sk-SK"/>
        </w:rPr>
        <w:t xml:space="preserve">Zmluvné strany prehlasujú, že túto zmluvu uzatvorili slobodne a vážne na základe svojich prejavov vôle a na znak súhlasu s jej jednotlivými ustanoveniami ju vlastnoručne podpisujú. </w:t>
      </w:r>
    </w:p>
    <w:p w:rsidR="00F006E0" w:rsidRDefault="00F006E0" w:rsidP="00F006E0">
      <w:pPr>
        <w:pStyle w:val="Odsekzoznamu"/>
        <w:spacing w:after="0" w:line="240" w:lineRule="auto"/>
        <w:contextualSpacing w:val="0"/>
        <w:rPr>
          <w:rFonts w:ascii="Arial" w:eastAsia="Times New Roman" w:hAnsi="Arial" w:cs="Arial"/>
          <w:sz w:val="20"/>
          <w:szCs w:val="20"/>
          <w:lang w:eastAsia="sk-SK"/>
        </w:rPr>
      </w:pPr>
      <w:r>
        <w:rPr>
          <w:rFonts w:ascii="Arial" w:eastAsia="Times New Roman" w:hAnsi="Arial" w:cs="Arial"/>
          <w:sz w:val="20"/>
          <w:szCs w:val="20"/>
          <w:lang w:eastAsia="sk-SK"/>
        </w:rPr>
        <w:br/>
      </w:r>
      <w:r>
        <w:rPr>
          <w:rFonts w:ascii="Arial" w:eastAsia="Times New Roman" w:hAnsi="Arial" w:cs="Arial"/>
          <w:sz w:val="20"/>
          <w:szCs w:val="20"/>
          <w:lang w:eastAsia="sk-SK"/>
        </w:rPr>
        <w:br/>
      </w:r>
    </w:p>
    <w:p w:rsidR="00F006E0" w:rsidRDefault="00F006E0" w:rsidP="00F006E0">
      <w:pPr>
        <w:pStyle w:val="Odsekzoznamu"/>
        <w:spacing w:after="0" w:line="240" w:lineRule="auto"/>
        <w:contextualSpacing w:val="0"/>
        <w:rPr>
          <w:rFonts w:ascii="Arial" w:eastAsia="Times New Roman" w:hAnsi="Arial" w:cs="Arial"/>
          <w:b/>
          <w:sz w:val="20"/>
          <w:szCs w:val="20"/>
          <w:lang w:eastAsia="sk-SK"/>
        </w:rPr>
      </w:pPr>
      <w:r>
        <w:rPr>
          <w:rFonts w:ascii="Arial" w:eastAsia="Times New Roman" w:hAnsi="Arial" w:cs="Arial"/>
          <w:sz w:val="20"/>
          <w:szCs w:val="20"/>
          <w:lang w:eastAsia="sk-SK"/>
        </w:rPr>
        <w:br w:type="page"/>
      </w:r>
      <w:r w:rsidRPr="00D715E3">
        <w:rPr>
          <w:rFonts w:ascii="Arial" w:eastAsia="Times New Roman" w:hAnsi="Arial" w:cs="Arial"/>
          <w:b/>
          <w:sz w:val="20"/>
          <w:szCs w:val="20"/>
          <w:lang w:eastAsia="sk-SK"/>
        </w:rPr>
        <w:lastRenderedPageBreak/>
        <w:t xml:space="preserve">       poskytovateľ </w:t>
      </w:r>
      <w:r w:rsidRPr="00D715E3">
        <w:rPr>
          <w:rFonts w:ascii="Arial" w:eastAsia="Times New Roman" w:hAnsi="Arial" w:cs="Arial"/>
          <w:b/>
          <w:sz w:val="20"/>
          <w:szCs w:val="20"/>
          <w:lang w:eastAsia="sk-SK"/>
        </w:rPr>
        <w:tab/>
      </w:r>
      <w:r w:rsidRPr="00D715E3">
        <w:rPr>
          <w:rFonts w:ascii="Arial" w:eastAsia="Times New Roman" w:hAnsi="Arial" w:cs="Arial"/>
          <w:b/>
          <w:sz w:val="20"/>
          <w:szCs w:val="20"/>
          <w:lang w:eastAsia="sk-SK"/>
        </w:rPr>
        <w:tab/>
      </w:r>
      <w:r w:rsidRPr="00D715E3">
        <w:rPr>
          <w:rFonts w:ascii="Arial" w:eastAsia="Times New Roman" w:hAnsi="Arial" w:cs="Arial"/>
          <w:b/>
          <w:sz w:val="20"/>
          <w:szCs w:val="20"/>
          <w:lang w:eastAsia="sk-SK"/>
        </w:rPr>
        <w:tab/>
      </w:r>
      <w:r w:rsidRPr="00D715E3">
        <w:rPr>
          <w:rFonts w:ascii="Arial" w:eastAsia="Times New Roman" w:hAnsi="Arial" w:cs="Arial"/>
          <w:b/>
          <w:sz w:val="20"/>
          <w:szCs w:val="20"/>
          <w:lang w:eastAsia="sk-SK"/>
        </w:rPr>
        <w:tab/>
      </w:r>
      <w:r w:rsidRPr="00D715E3">
        <w:rPr>
          <w:rFonts w:ascii="Arial" w:eastAsia="Times New Roman" w:hAnsi="Arial" w:cs="Arial"/>
          <w:b/>
          <w:sz w:val="20"/>
          <w:szCs w:val="20"/>
          <w:lang w:eastAsia="sk-SK"/>
        </w:rPr>
        <w:tab/>
        <w:t xml:space="preserve">     objednávateľ</w:t>
      </w:r>
    </w:p>
    <w:p w:rsidR="00F006E0" w:rsidRPr="00D715E3" w:rsidRDefault="00F006E0" w:rsidP="00F006E0">
      <w:pPr>
        <w:pStyle w:val="Odsekzoznamu"/>
        <w:spacing w:after="0" w:line="240" w:lineRule="auto"/>
        <w:ind w:left="360"/>
        <w:contextualSpacing w:val="0"/>
        <w:jc w:val="both"/>
        <w:rPr>
          <w:rFonts w:ascii="Arial" w:eastAsia="Times New Roman" w:hAnsi="Arial" w:cs="Arial"/>
          <w:b/>
          <w:sz w:val="20"/>
          <w:szCs w:val="20"/>
          <w:lang w:eastAsia="sk-SK"/>
        </w:rPr>
      </w:pPr>
      <w:r w:rsidRPr="00D715E3">
        <w:rPr>
          <w:rFonts w:ascii="Arial" w:eastAsia="Times New Roman" w:hAnsi="Arial" w:cs="Arial"/>
          <w:b/>
          <w:sz w:val="20"/>
          <w:szCs w:val="20"/>
          <w:lang w:eastAsia="sk-SK"/>
        </w:rPr>
        <w:tab/>
      </w:r>
    </w:p>
    <w:p w:rsidR="00F006E0" w:rsidRPr="005A4609" w:rsidRDefault="00F006E0" w:rsidP="00F006E0">
      <w:pPr>
        <w:spacing w:after="0" w:line="240" w:lineRule="auto"/>
        <w:rPr>
          <w:rFonts w:ascii="Arial" w:eastAsia="Times New Roman" w:hAnsi="Arial" w:cs="Arial"/>
          <w:sz w:val="20"/>
          <w:szCs w:val="20"/>
          <w:lang w:eastAsia="sk-SK"/>
        </w:rPr>
      </w:pPr>
      <w:r w:rsidRPr="005A4609">
        <w:rPr>
          <w:rFonts w:ascii="Arial" w:eastAsia="Times New Roman" w:hAnsi="Arial" w:cs="Arial"/>
          <w:sz w:val="20"/>
          <w:szCs w:val="20"/>
          <w:lang w:eastAsia="sk-SK"/>
        </w:rPr>
        <w:t xml:space="preserve">       V Martine dňa ___________</w:t>
      </w:r>
      <w:r w:rsidRPr="005A4609">
        <w:rPr>
          <w:rFonts w:ascii="Arial" w:eastAsia="Times New Roman" w:hAnsi="Arial" w:cs="Arial"/>
          <w:sz w:val="20"/>
          <w:szCs w:val="20"/>
          <w:lang w:eastAsia="sk-SK"/>
        </w:rPr>
        <w:tab/>
      </w:r>
      <w:r w:rsidRPr="005A4609">
        <w:rPr>
          <w:rFonts w:ascii="Arial" w:eastAsia="Times New Roman" w:hAnsi="Arial" w:cs="Arial"/>
          <w:sz w:val="20"/>
          <w:szCs w:val="20"/>
          <w:lang w:eastAsia="sk-SK"/>
        </w:rPr>
        <w:tab/>
      </w:r>
      <w:r w:rsidRPr="005A4609">
        <w:rPr>
          <w:rFonts w:ascii="Arial" w:eastAsia="Times New Roman" w:hAnsi="Arial" w:cs="Arial"/>
          <w:sz w:val="20"/>
          <w:szCs w:val="20"/>
          <w:lang w:eastAsia="sk-SK"/>
        </w:rPr>
        <w:tab/>
        <w:t>V ____________ dňa ___________</w:t>
      </w:r>
    </w:p>
    <w:p w:rsidR="00F006E0" w:rsidRPr="005A4609" w:rsidRDefault="00F006E0" w:rsidP="00F006E0">
      <w:pPr>
        <w:spacing w:after="0" w:line="240" w:lineRule="auto"/>
        <w:rPr>
          <w:rFonts w:ascii="Arial" w:eastAsia="Times New Roman" w:hAnsi="Arial" w:cs="Arial"/>
          <w:sz w:val="20"/>
          <w:szCs w:val="20"/>
          <w:lang w:eastAsia="sk-SK"/>
        </w:rPr>
      </w:pPr>
    </w:p>
    <w:p w:rsidR="00F006E0" w:rsidRPr="005A4609" w:rsidRDefault="00F006E0" w:rsidP="00F006E0">
      <w:pPr>
        <w:spacing w:after="0" w:line="240" w:lineRule="auto"/>
        <w:rPr>
          <w:rFonts w:ascii="Arial" w:eastAsia="Times New Roman" w:hAnsi="Arial" w:cs="Arial"/>
          <w:sz w:val="20"/>
          <w:szCs w:val="20"/>
          <w:lang w:eastAsia="sk-SK"/>
        </w:rPr>
      </w:pPr>
    </w:p>
    <w:p w:rsidR="00F006E0" w:rsidRPr="005A4609" w:rsidRDefault="00F006E0" w:rsidP="00F006E0">
      <w:pPr>
        <w:spacing w:after="0" w:line="240" w:lineRule="auto"/>
        <w:rPr>
          <w:rFonts w:ascii="Arial" w:eastAsia="Times New Roman" w:hAnsi="Arial" w:cs="Arial"/>
          <w:sz w:val="20"/>
          <w:szCs w:val="20"/>
          <w:lang w:eastAsia="sk-SK"/>
        </w:rPr>
      </w:pPr>
    </w:p>
    <w:p w:rsidR="00F006E0" w:rsidRPr="005A4609" w:rsidRDefault="00F006E0" w:rsidP="00F006E0">
      <w:pPr>
        <w:spacing w:after="0" w:line="240" w:lineRule="auto"/>
        <w:rPr>
          <w:rFonts w:ascii="Arial" w:eastAsia="Times New Roman" w:hAnsi="Arial" w:cs="Arial"/>
          <w:sz w:val="20"/>
          <w:szCs w:val="20"/>
          <w:lang w:eastAsia="sk-SK"/>
        </w:rPr>
      </w:pPr>
      <w:r w:rsidRPr="005A4609">
        <w:rPr>
          <w:rFonts w:ascii="Arial" w:eastAsia="Times New Roman" w:hAnsi="Arial" w:cs="Arial"/>
          <w:sz w:val="20"/>
          <w:szCs w:val="20"/>
          <w:lang w:eastAsia="sk-SK"/>
        </w:rPr>
        <w:t xml:space="preserve">         __________________</w:t>
      </w:r>
      <w:r w:rsidRPr="005A4609">
        <w:rPr>
          <w:rFonts w:ascii="Arial" w:eastAsia="Times New Roman" w:hAnsi="Arial" w:cs="Arial"/>
          <w:sz w:val="20"/>
          <w:szCs w:val="20"/>
          <w:lang w:eastAsia="sk-SK"/>
        </w:rPr>
        <w:tab/>
      </w:r>
      <w:r w:rsidRPr="005A4609">
        <w:rPr>
          <w:rFonts w:ascii="Arial" w:eastAsia="Times New Roman" w:hAnsi="Arial" w:cs="Arial"/>
          <w:sz w:val="20"/>
          <w:szCs w:val="20"/>
          <w:lang w:eastAsia="sk-SK"/>
        </w:rPr>
        <w:tab/>
      </w:r>
      <w:r w:rsidRPr="005A4609">
        <w:rPr>
          <w:rFonts w:ascii="Arial" w:eastAsia="Times New Roman" w:hAnsi="Arial" w:cs="Arial"/>
          <w:sz w:val="20"/>
          <w:szCs w:val="20"/>
          <w:lang w:eastAsia="sk-SK"/>
        </w:rPr>
        <w:tab/>
      </w:r>
      <w:r w:rsidRPr="005A4609">
        <w:rPr>
          <w:rFonts w:ascii="Arial" w:eastAsia="Times New Roman" w:hAnsi="Arial" w:cs="Arial"/>
          <w:sz w:val="20"/>
          <w:szCs w:val="20"/>
          <w:lang w:eastAsia="sk-SK"/>
        </w:rPr>
        <w:tab/>
        <w:t xml:space="preserve">              __________________</w:t>
      </w:r>
    </w:p>
    <w:p w:rsidR="00F006E0" w:rsidRPr="005A4609" w:rsidRDefault="00F006E0" w:rsidP="00F006E0">
      <w:pPr>
        <w:spacing w:after="0" w:line="240" w:lineRule="auto"/>
        <w:rPr>
          <w:rFonts w:ascii="Arial" w:hAnsi="Arial" w:cs="Arial"/>
          <w:sz w:val="20"/>
          <w:szCs w:val="20"/>
        </w:rPr>
      </w:pPr>
      <w:r w:rsidRPr="005A4609">
        <w:rPr>
          <w:rFonts w:ascii="Arial" w:hAnsi="Arial" w:cs="Arial"/>
          <w:sz w:val="20"/>
          <w:szCs w:val="20"/>
        </w:rPr>
        <w:t xml:space="preserve">       T</w:t>
      </w:r>
      <w:r w:rsidRPr="005A4609">
        <w:rPr>
          <w:rFonts w:ascii="Arial" w:eastAsia="Times New Roman" w:hAnsi="Arial" w:cs="Arial"/>
          <w:sz w:val="20"/>
          <w:szCs w:val="20"/>
          <w:lang w:eastAsia="sk-SK"/>
        </w:rPr>
        <w:t xml:space="preserve">op </w:t>
      </w:r>
      <w:proofErr w:type="spellStart"/>
      <w:r w:rsidRPr="005A4609">
        <w:rPr>
          <w:rFonts w:ascii="Arial" w:eastAsia="Times New Roman" w:hAnsi="Arial" w:cs="Arial"/>
          <w:sz w:val="20"/>
          <w:szCs w:val="20"/>
          <w:lang w:eastAsia="sk-SK"/>
        </w:rPr>
        <w:t>privacy</w:t>
      </w:r>
      <w:proofErr w:type="spellEnd"/>
      <w:r w:rsidRPr="005A4609">
        <w:rPr>
          <w:rFonts w:ascii="Arial" w:eastAsia="Times New Roman" w:hAnsi="Arial" w:cs="Arial"/>
          <w:sz w:val="20"/>
          <w:szCs w:val="20"/>
          <w:lang w:eastAsia="sk-SK"/>
        </w:rPr>
        <w:t xml:space="preserve"> </w:t>
      </w:r>
      <w:proofErr w:type="spellStart"/>
      <w:r w:rsidRPr="005A4609">
        <w:rPr>
          <w:rFonts w:ascii="Arial" w:eastAsia="Times New Roman" w:hAnsi="Arial" w:cs="Arial"/>
          <w:sz w:val="20"/>
          <w:szCs w:val="20"/>
          <w:lang w:eastAsia="sk-SK"/>
        </w:rPr>
        <w:t>services</w:t>
      </w:r>
      <w:proofErr w:type="spellEnd"/>
      <w:r w:rsidRPr="005A4609">
        <w:rPr>
          <w:rFonts w:ascii="Arial" w:eastAsia="Times New Roman" w:hAnsi="Arial" w:cs="Arial"/>
          <w:sz w:val="20"/>
          <w:szCs w:val="20"/>
          <w:lang w:eastAsia="sk-SK"/>
        </w:rPr>
        <w:t xml:space="preserve"> </w:t>
      </w:r>
      <w:proofErr w:type="spellStart"/>
      <w:r w:rsidRPr="005A4609">
        <w:rPr>
          <w:rFonts w:ascii="Arial" w:eastAsia="Times New Roman" w:hAnsi="Arial" w:cs="Arial"/>
          <w:sz w:val="20"/>
          <w:szCs w:val="20"/>
          <w:lang w:eastAsia="sk-SK"/>
        </w:rPr>
        <w:t>s.r.o</w:t>
      </w:r>
      <w:proofErr w:type="spellEnd"/>
      <w:r w:rsidRPr="005A4609">
        <w:rPr>
          <w:rFonts w:ascii="Arial" w:eastAsia="Times New Roman" w:hAnsi="Arial" w:cs="Arial"/>
          <w:sz w:val="20"/>
          <w:szCs w:val="20"/>
          <w:lang w:eastAsia="sk-SK"/>
        </w:rPr>
        <w:t>.</w:t>
      </w:r>
      <w:r w:rsidRPr="005A4609">
        <w:rPr>
          <w:rFonts w:ascii="Arial" w:eastAsia="Times New Roman" w:hAnsi="Arial" w:cs="Arial"/>
          <w:sz w:val="20"/>
          <w:szCs w:val="20"/>
          <w:lang w:eastAsia="sk-SK"/>
        </w:rPr>
        <w:tab/>
      </w:r>
      <w:r w:rsidRPr="005A4609">
        <w:rPr>
          <w:rFonts w:ascii="Arial" w:eastAsia="Times New Roman" w:hAnsi="Arial" w:cs="Arial"/>
          <w:sz w:val="20"/>
          <w:szCs w:val="20"/>
          <w:lang w:eastAsia="sk-SK"/>
        </w:rPr>
        <w:tab/>
      </w:r>
      <w:r w:rsidRPr="005A4609">
        <w:rPr>
          <w:rFonts w:ascii="Arial" w:eastAsia="Times New Roman" w:hAnsi="Arial" w:cs="Arial"/>
          <w:sz w:val="20"/>
          <w:szCs w:val="20"/>
          <w:lang w:eastAsia="sk-SK"/>
        </w:rPr>
        <w:tab/>
      </w:r>
      <w:r w:rsidR="00EF5C45">
        <w:rPr>
          <w:rFonts w:ascii="Arial" w:eastAsia="Times New Roman" w:hAnsi="Arial" w:cs="Arial"/>
          <w:sz w:val="20"/>
          <w:szCs w:val="20"/>
          <w:lang w:eastAsia="sk-SK"/>
        </w:rPr>
        <w:tab/>
      </w:r>
      <w:r w:rsidR="00EF5C45" w:rsidRPr="00EF5C45">
        <w:rPr>
          <w:rFonts w:ascii="Arial" w:eastAsia="Times New Roman" w:hAnsi="Arial" w:cs="Arial"/>
          <w:sz w:val="20"/>
          <w:szCs w:val="20"/>
          <w:lang w:eastAsia="sk-SK"/>
        </w:rPr>
        <w:t xml:space="preserve">Základná škola </w:t>
      </w:r>
      <w:r w:rsidR="00D13E0D">
        <w:rPr>
          <w:rFonts w:ascii="Arial" w:eastAsia="Times New Roman" w:hAnsi="Arial" w:cs="Arial"/>
          <w:sz w:val="20"/>
          <w:szCs w:val="20"/>
          <w:lang w:eastAsia="sk-SK"/>
        </w:rPr>
        <w:t>s materskou školou Priechod</w:t>
      </w:r>
    </w:p>
    <w:p w:rsidR="00D13E0D" w:rsidRPr="00D13E0D" w:rsidRDefault="00F006E0" w:rsidP="00D13E0D">
      <w:pPr>
        <w:spacing w:after="0" w:line="240" w:lineRule="auto"/>
        <w:rPr>
          <w:rFonts w:ascii="Arial" w:eastAsia="Times New Roman" w:hAnsi="Arial" w:cs="Arial"/>
          <w:sz w:val="20"/>
          <w:szCs w:val="20"/>
          <w:lang w:eastAsia="sk-SK"/>
        </w:rPr>
      </w:pPr>
      <w:r w:rsidRPr="005A4609">
        <w:rPr>
          <w:rFonts w:ascii="Arial" w:eastAsia="Times New Roman" w:hAnsi="Arial" w:cs="Arial"/>
          <w:sz w:val="20"/>
          <w:szCs w:val="20"/>
          <w:lang w:eastAsia="sk-SK"/>
        </w:rPr>
        <w:t>Mgr. Andrea Domény, konateľ</w:t>
      </w:r>
      <w:r w:rsidRPr="00D715E3">
        <w:rPr>
          <w:rFonts w:ascii="Arial" w:eastAsia="Times New Roman" w:hAnsi="Arial" w:cs="Arial"/>
          <w:sz w:val="20"/>
          <w:szCs w:val="20"/>
          <w:lang w:eastAsia="sk-SK"/>
        </w:rPr>
        <w:tab/>
      </w:r>
      <w:r w:rsidRPr="00D715E3">
        <w:rPr>
          <w:rFonts w:ascii="Arial" w:eastAsia="Times New Roman" w:hAnsi="Arial" w:cs="Arial"/>
          <w:sz w:val="20"/>
          <w:szCs w:val="20"/>
          <w:lang w:eastAsia="sk-SK"/>
        </w:rPr>
        <w:tab/>
      </w:r>
      <w:r w:rsidRPr="00D715E3">
        <w:rPr>
          <w:rFonts w:ascii="Arial" w:eastAsia="Times New Roman" w:hAnsi="Arial" w:cs="Arial"/>
          <w:sz w:val="20"/>
          <w:szCs w:val="20"/>
          <w:lang w:eastAsia="sk-SK"/>
        </w:rPr>
        <w:tab/>
      </w:r>
      <w:r w:rsidRPr="00D715E3">
        <w:rPr>
          <w:rFonts w:ascii="Arial" w:eastAsia="Times New Roman" w:hAnsi="Arial" w:cs="Arial"/>
          <w:sz w:val="20"/>
          <w:szCs w:val="20"/>
          <w:lang w:eastAsia="sk-SK"/>
        </w:rPr>
        <w:tab/>
      </w:r>
      <w:r w:rsidR="00D34B56">
        <w:rPr>
          <w:rFonts w:ascii="Arial" w:eastAsia="Times New Roman" w:hAnsi="Arial" w:cs="Arial"/>
          <w:sz w:val="20"/>
          <w:szCs w:val="20"/>
          <w:lang w:eastAsia="sk-SK"/>
        </w:rPr>
        <w:t xml:space="preserve">     </w:t>
      </w:r>
      <w:r w:rsidR="00D13E0D" w:rsidRPr="00D13E0D">
        <w:rPr>
          <w:rFonts w:ascii="Arial" w:eastAsia="Times New Roman" w:hAnsi="Arial" w:cs="Arial"/>
          <w:sz w:val="20"/>
          <w:szCs w:val="20"/>
          <w:lang w:eastAsia="sk-SK"/>
        </w:rPr>
        <w:t>Mgr. Jana Kmeťová, riaditeľka školy</w:t>
      </w:r>
    </w:p>
    <w:p w:rsidR="00F006E0" w:rsidRPr="00D715E3" w:rsidRDefault="00F006E0" w:rsidP="00F006E0">
      <w:pPr>
        <w:spacing w:after="0" w:line="240" w:lineRule="auto"/>
        <w:rPr>
          <w:rFonts w:ascii="Arial" w:hAnsi="Arial" w:cs="Arial"/>
          <w:sz w:val="20"/>
          <w:szCs w:val="20"/>
        </w:rPr>
      </w:pPr>
      <w:r w:rsidRPr="005A4609">
        <w:rPr>
          <w:rFonts w:ascii="Arial" w:eastAsia="Times New Roman" w:hAnsi="Arial" w:cs="Arial"/>
          <w:sz w:val="20"/>
          <w:szCs w:val="20"/>
          <w:lang w:eastAsia="sk-SK"/>
        </w:rPr>
        <w:tab/>
      </w:r>
      <w:r w:rsidRPr="00D715E3">
        <w:rPr>
          <w:rFonts w:ascii="Arial" w:eastAsia="Times New Roman" w:hAnsi="Arial" w:cs="Arial"/>
          <w:sz w:val="20"/>
          <w:szCs w:val="20"/>
          <w:lang w:eastAsia="sk-SK"/>
        </w:rPr>
        <w:br/>
      </w:r>
    </w:p>
    <w:p w:rsidR="00F006E0" w:rsidRPr="00D715E3" w:rsidRDefault="00F006E0" w:rsidP="00F006E0">
      <w:pPr>
        <w:spacing w:after="0" w:line="240" w:lineRule="auto"/>
        <w:rPr>
          <w:rFonts w:ascii="Arial" w:hAnsi="Arial" w:cs="Arial"/>
          <w:sz w:val="20"/>
          <w:szCs w:val="20"/>
        </w:rPr>
      </w:pPr>
    </w:p>
    <w:p w:rsidR="00F006E0" w:rsidRPr="00D715E3" w:rsidRDefault="00F006E0" w:rsidP="00F006E0">
      <w:pPr>
        <w:spacing w:after="0" w:line="240" w:lineRule="auto"/>
        <w:rPr>
          <w:rFonts w:ascii="Arial" w:hAnsi="Arial" w:cs="Arial"/>
          <w:sz w:val="20"/>
          <w:szCs w:val="20"/>
        </w:rPr>
      </w:pPr>
    </w:p>
    <w:p w:rsidR="00F006E0" w:rsidRDefault="00F006E0" w:rsidP="00F006E0">
      <w:pPr>
        <w:spacing w:after="0" w:line="240" w:lineRule="auto"/>
        <w:jc w:val="both"/>
        <w:rPr>
          <w:rFonts w:ascii="Arial" w:hAnsi="Arial" w:cs="Arial"/>
          <w:b/>
          <w:sz w:val="20"/>
          <w:szCs w:val="20"/>
        </w:rPr>
      </w:pPr>
    </w:p>
    <w:sectPr w:rsidR="00F006E0" w:rsidSect="004B5F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D9" w:rsidRDefault="009D14D9" w:rsidP="00F23142">
      <w:pPr>
        <w:spacing w:after="0" w:line="240" w:lineRule="auto"/>
      </w:pPr>
      <w:r>
        <w:separator/>
      </w:r>
    </w:p>
  </w:endnote>
  <w:endnote w:type="continuationSeparator" w:id="0">
    <w:p w:rsidR="009D14D9" w:rsidRDefault="009D14D9" w:rsidP="00F2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neva">
    <w:altName w:val="Arial"/>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04" w:rsidRDefault="0042060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25" w:rsidRPr="00AE05D5" w:rsidRDefault="003F7325" w:rsidP="003F7325">
    <w:pPr>
      <w:pStyle w:val="Pta"/>
      <w:rPr>
        <w:rFonts w:ascii="Arial" w:hAnsi="Arial" w:cs="Arial"/>
        <w:i/>
        <w:sz w:val="18"/>
        <w:szCs w:val="18"/>
      </w:rPr>
    </w:pPr>
    <w:r w:rsidRPr="005A4609">
      <w:rPr>
        <w:rFonts w:ascii="Arial" w:hAnsi="Arial" w:cs="Arial"/>
        <w:i/>
        <w:sz w:val="18"/>
        <w:szCs w:val="18"/>
      </w:rPr>
      <w:t>Zmluva č.</w:t>
    </w:r>
    <w:r w:rsidR="00420604">
      <w:rPr>
        <w:rFonts w:ascii="Arial" w:hAnsi="Arial" w:cs="Arial"/>
        <w:i/>
        <w:sz w:val="18"/>
        <w:szCs w:val="18"/>
      </w:rPr>
      <w:t>33</w:t>
    </w:r>
    <w:r>
      <w:rPr>
        <w:rFonts w:ascii="Arial" w:hAnsi="Arial" w:cs="Arial"/>
        <w:i/>
        <w:sz w:val="18"/>
        <w:szCs w:val="18"/>
      </w:rPr>
      <w:t>/2019</w:t>
    </w:r>
    <w:r w:rsidRPr="00AE05D5">
      <w:rPr>
        <w:rFonts w:ascii="Arial" w:hAnsi="Arial" w:cs="Arial"/>
        <w:i/>
        <w:sz w:val="18"/>
        <w:szCs w:val="18"/>
      </w:rPr>
      <w:t xml:space="preserve"> o poskytovaní služieb</w:t>
    </w:r>
  </w:p>
  <w:p w:rsidR="003F7325" w:rsidRDefault="003F732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04" w:rsidRDefault="004206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D9" w:rsidRDefault="009D14D9" w:rsidP="00F23142">
      <w:pPr>
        <w:spacing w:after="0" w:line="240" w:lineRule="auto"/>
      </w:pPr>
      <w:r>
        <w:separator/>
      </w:r>
    </w:p>
  </w:footnote>
  <w:footnote w:type="continuationSeparator" w:id="0">
    <w:p w:rsidR="009D14D9" w:rsidRDefault="009D14D9" w:rsidP="00F2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04" w:rsidRDefault="0042060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42" w:rsidRDefault="00F23142" w:rsidP="00F23142">
    <w:pPr>
      <w:spacing w:after="0" w:line="240" w:lineRule="auto"/>
      <w:jc w:val="right"/>
      <w:rPr>
        <w:rFonts w:ascii="Times New Roman" w:eastAsia="Times New Roman" w:hAnsi="Times New Roman"/>
        <w:b/>
        <w:bCs/>
        <w:lang w:eastAsia="sk-SK"/>
      </w:rPr>
    </w:pPr>
    <w:r w:rsidRPr="00E04032">
      <w:rPr>
        <w:noProof/>
        <w:lang w:eastAsia="sk-SK"/>
      </w:rPr>
      <w:drawing>
        <wp:inline distT="0" distB="0" distL="0" distR="0">
          <wp:extent cx="1019175" cy="876300"/>
          <wp:effectExtent l="0" t="0" r="9525" b="0"/>
          <wp:docPr id="1" name="Obrázok 1" descr="top_privacy_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privacy_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p>
  <w:p w:rsidR="00F23142" w:rsidRDefault="00F23142" w:rsidP="00F23142">
    <w:pPr>
      <w:pStyle w:val="Hlavik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04" w:rsidRDefault="0042060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30AD"/>
    <w:multiLevelType w:val="hybridMultilevel"/>
    <w:tmpl w:val="C17653C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 w15:restartNumberingAfterBreak="0">
    <w:nsid w:val="21765DB3"/>
    <w:multiLevelType w:val="hybridMultilevel"/>
    <w:tmpl w:val="7AAEC200"/>
    <w:lvl w:ilvl="0" w:tplc="E61A3682">
      <w:numFmt w:val="bullet"/>
      <w:lvlText w:val="-"/>
      <w:lvlJc w:val="left"/>
      <w:pPr>
        <w:tabs>
          <w:tab w:val="num" w:pos="1608"/>
        </w:tabs>
        <w:ind w:left="1608" w:hanging="900"/>
      </w:pPr>
      <w:rPr>
        <w:rFonts w:ascii="Times New Roman" w:eastAsia="Calibri"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2746F5D"/>
    <w:multiLevelType w:val="multilevel"/>
    <w:tmpl w:val="4488A7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45A23C8"/>
    <w:multiLevelType w:val="multilevel"/>
    <w:tmpl w:val="D504A9D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6ED5278"/>
    <w:multiLevelType w:val="hybridMultilevel"/>
    <w:tmpl w:val="6DC8FD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24A4408"/>
    <w:multiLevelType w:val="hybridMultilevel"/>
    <w:tmpl w:val="619C35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B90BBD"/>
    <w:multiLevelType w:val="multilevel"/>
    <w:tmpl w:val="165E962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52C51143"/>
    <w:multiLevelType w:val="hybridMultilevel"/>
    <w:tmpl w:val="9516E134"/>
    <w:lvl w:ilvl="0" w:tplc="331E8DB8">
      <w:start w:val="1"/>
      <w:numFmt w:val="lowerLetter"/>
      <w:lvlText w:val="%1)"/>
      <w:lvlJc w:val="left"/>
      <w:pPr>
        <w:ind w:left="1065" w:hanging="360"/>
      </w:pPr>
      <w:rPr>
        <w:rFonts w:cs="Times New Roman"/>
        <w:b/>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8" w15:restartNumberingAfterBreak="0">
    <w:nsid w:val="62232B6F"/>
    <w:multiLevelType w:val="multilevel"/>
    <w:tmpl w:val="AD3C4DE8"/>
    <w:lvl w:ilvl="0">
      <w:start w:val="5"/>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9" w15:restartNumberingAfterBreak="0">
    <w:nsid w:val="63D1107A"/>
    <w:multiLevelType w:val="multilevel"/>
    <w:tmpl w:val="07EC2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EE494A"/>
    <w:multiLevelType w:val="multilevel"/>
    <w:tmpl w:val="D4C075C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65C05FE"/>
    <w:multiLevelType w:val="hybridMultilevel"/>
    <w:tmpl w:val="60B2F152"/>
    <w:lvl w:ilvl="0" w:tplc="FFFFFFFF">
      <w:start w:val="1"/>
      <w:numFmt w:val="bullet"/>
      <w:lvlText w:val="-"/>
      <w:lvlJc w:val="left"/>
      <w:pPr>
        <w:tabs>
          <w:tab w:val="num" w:pos="1494"/>
        </w:tabs>
        <w:ind w:left="1494" w:hanging="360"/>
      </w:pPr>
      <w:rPr>
        <w:rFonts w:ascii="Times New Roman" w:eastAsia="Geneva" w:hAnsi="Times New Roman" w:cs="Times New Roman" w:hint="default"/>
      </w:rPr>
    </w:lvl>
    <w:lvl w:ilvl="1" w:tplc="FFFFFFFF">
      <w:start w:val="1"/>
      <w:numFmt w:val="bullet"/>
      <w:lvlText w:val="o"/>
      <w:lvlJc w:val="left"/>
      <w:pPr>
        <w:tabs>
          <w:tab w:val="num" w:pos="2214"/>
        </w:tabs>
        <w:ind w:left="2214" w:hanging="360"/>
      </w:pPr>
      <w:rPr>
        <w:rFonts w:ascii="Courier New" w:hAnsi="Courier New" w:cs="Courier New" w:hint="default"/>
      </w:rPr>
    </w:lvl>
    <w:lvl w:ilvl="2" w:tplc="041B0001">
      <w:start w:val="1"/>
      <w:numFmt w:val="bullet"/>
      <w:lvlText w:val=""/>
      <w:lvlJc w:val="left"/>
      <w:pPr>
        <w:tabs>
          <w:tab w:val="num" w:pos="2934"/>
        </w:tabs>
        <w:ind w:left="2934" w:hanging="360"/>
      </w:pPr>
      <w:rPr>
        <w:rFonts w:ascii="Symbol" w:hAnsi="Symbol"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1"/>
  </w:num>
  <w:num w:numId="6">
    <w:abstractNumId w:val="5"/>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0C"/>
    <w:rsid w:val="0002638C"/>
    <w:rsid w:val="000321EB"/>
    <w:rsid w:val="00042502"/>
    <w:rsid w:val="00076A4F"/>
    <w:rsid w:val="0009030C"/>
    <w:rsid w:val="000F7B56"/>
    <w:rsid w:val="00103D20"/>
    <w:rsid w:val="00126025"/>
    <w:rsid w:val="0015084E"/>
    <w:rsid w:val="00163757"/>
    <w:rsid w:val="001864EF"/>
    <w:rsid w:val="001C073D"/>
    <w:rsid w:val="001D33A1"/>
    <w:rsid w:val="001F0727"/>
    <w:rsid w:val="001F7813"/>
    <w:rsid w:val="0020702E"/>
    <w:rsid w:val="00244B2B"/>
    <w:rsid w:val="0026530D"/>
    <w:rsid w:val="002B13BE"/>
    <w:rsid w:val="002B683F"/>
    <w:rsid w:val="002C4B35"/>
    <w:rsid w:val="00301165"/>
    <w:rsid w:val="003669F0"/>
    <w:rsid w:val="003F7325"/>
    <w:rsid w:val="00407211"/>
    <w:rsid w:val="00420604"/>
    <w:rsid w:val="00430F7C"/>
    <w:rsid w:val="004774E8"/>
    <w:rsid w:val="00497F75"/>
    <w:rsid w:val="004A17F4"/>
    <w:rsid w:val="004B5FD3"/>
    <w:rsid w:val="004C28D5"/>
    <w:rsid w:val="00523918"/>
    <w:rsid w:val="00540554"/>
    <w:rsid w:val="0054661F"/>
    <w:rsid w:val="005569A0"/>
    <w:rsid w:val="00586DFE"/>
    <w:rsid w:val="00596C88"/>
    <w:rsid w:val="005A6FF9"/>
    <w:rsid w:val="005F0CC7"/>
    <w:rsid w:val="005F27F6"/>
    <w:rsid w:val="005F2EC2"/>
    <w:rsid w:val="0060505C"/>
    <w:rsid w:val="00637723"/>
    <w:rsid w:val="00653344"/>
    <w:rsid w:val="006707EA"/>
    <w:rsid w:val="00680BB3"/>
    <w:rsid w:val="00691CAF"/>
    <w:rsid w:val="0069662E"/>
    <w:rsid w:val="006E643A"/>
    <w:rsid w:val="006E6B8A"/>
    <w:rsid w:val="00702C1A"/>
    <w:rsid w:val="00705A9D"/>
    <w:rsid w:val="00705C34"/>
    <w:rsid w:val="00725F0D"/>
    <w:rsid w:val="007559A8"/>
    <w:rsid w:val="00771D69"/>
    <w:rsid w:val="007875B6"/>
    <w:rsid w:val="007A2632"/>
    <w:rsid w:val="007B35EC"/>
    <w:rsid w:val="007C3C76"/>
    <w:rsid w:val="007E1AD6"/>
    <w:rsid w:val="00835650"/>
    <w:rsid w:val="00836F46"/>
    <w:rsid w:val="00883FEB"/>
    <w:rsid w:val="008A0015"/>
    <w:rsid w:val="008D7D75"/>
    <w:rsid w:val="00906032"/>
    <w:rsid w:val="00995318"/>
    <w:rsid w:val="009A7C93"/>
    <w:rsid w:val="009D14D9"/>
    <w:rsid w:val="009D6C16"/>
    <w:rsid w:val="009E3051"/>
    <w:rsid w:val="00A06BD6"/>
    <w:rsid w:val="00A10BC6"/>
    <w:rsid w:val="00A11A83"/>
    <w:rsid w:val="00A1244B"/>
    <w:rsid w:val="00A17291"/>
    <w:rsid w:val="00A2015B"/>
    <w:rsid w:val="00A365CD"/>
    <w:rsid w:val="00A37612"/>
    <w:rsid w:val="00A70050"/>
    <w:rsid w:val="00A75021"/>
    <w:rsid w:val="00A92436"/>
    <w:rsid w:val="00AA1190"/>
    <w:rsid w:val="00AA601E"/>
    <w:rsid w:val="00AB58C0"/>
    <w:rsid w:val="00AC012A"/>
    <w:rsid w:val="00AC4173"/>
    <w:rsid w:val="00AE1D79"/>
    <w:rsid w:val="00B04840"/>
    <w:rsid w:val="00B20E27"/>
    <w:rsid w:val="00B37A1C"/>
    <w:rsid w:val="00BA133D"/>
    <w:rsid w:val="00BC1F0C"/>
    <w:rsid w:val="00BD0B7E"/>
    <w:rsid w:val="00BD18CF"/>
    <w:rsid w:val="00BD235A"/>
    <w:rsid w:val="00BD2778"/>
    <w:rsid w:val="00BE1A55"/>
    <w:rsid w:val="00C2417F"/>
    <w:rsid w:val="00C67D44"/>
    <w:rsid w:val="00CF577E"/>
    <w:rsid w:val="00D0258D"/>
    <w:rsid w:val="00D13E0D"/>
    <w:rsid w:val="00D34B56"/>
    <w:rsid w:val="00D52C75"/>
    <w:rsid w:val="00D53821"/>
    <w:rsid w:val="00D6040C"/>
    <w:rsid w:val="00D7253C"/>
    <w:rsid w:val="00D74003"/>
    <w:rsid w:val="00D75599"/>
    <w:rsid w:val="00D75C25"/>
    <w:rsid w:val="00D92081"/>
    <w:rsid w:val="00DA140F"/>
    <w:rsid w:val="00DB4E3B"/>
    <w:rsid w:val="00DD4B6E"/>
    <w:rsid w:val="00DD6E02"/>
    <w:rsid w:val="00E24E2D"/>
    <w:rsid w:val="00EA7802"/>
    <w:rsid w:val="00EB7DFF"/>
    <w:rsid w:val="00ED32CF"/>
    <w:rsid w:val="00ED45AC"/>
    <w:rsid w:val="00ED7E4F"/>
    <w:rsid w:val="00EE73DF"/>
    <w:rsid w:val="00EF5C45"/>
    <w:rsid w:val="00F006E0"/>
    <w:rsid w:val="00F11076"/>
    <w:rsid w:val="00F21B0F"/>
    <w:rsid w:val="00F23142"/>
    <w:rsid w:val="00F7155E"/>
    <w:rsid w:val="00F80D4D"/>
    <w:rsid w:val="00FA05D3"/>
    <w:rsid w:val="00FE197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E9EE"/>
  <w15:docId w15:val="{4B145FF8-9B61-4FE8-BCDB-5A9142C7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5FD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D4B6E"/>
    <w:pPr>
      <w:spacing w:after="200" w:line="276" w:lineRule="auto"/>
      <w:ind w:left="720"/>
      <w:contextualSpacing/>
    </w:pPr>
    <w:rPr>
      <w:rFonts w:ascii="Calibri" w:eastAsia="Calibri" w:hAnsi="Calibri" w:cs="Times New Roman"/>
    </w:rPr>
  </w:style>
  <w:style w:type="paragraph" w:customStyle="1" w:styleId="Odstavec11">
    <w:name w:val="Odstavec1_1"/>
    <w:basedOn w:val="Normlny"/>
    <w:rsid w:val="00DD4B6E"/>
    <w:pPr>
      <w:widowControl w:val="0"/>
      <w:spacing w:after="0" w:line="240" w:lineRule="auto"/>
      <w:ind w:firstLine="709"/>
      <w:jc w:val="both"/>
    </w:pPr>
    <w:rPr>
      <w:rFonts w:ascii="Times New Roman" w:eastAsia="Times New Roman" w:hAnsi="Times New Roman" w:cs="Times New Roman"/>
      <w:color w:val="000000"/>
      <w:sz w:val="24"/>
      <w:szCs w:val="20"/>
      <w:lang w:eastAsia="cs-CZ"/>
    </w:rPr>
  </w:style>
  <w:style w:type="paragraph" w:styleId="Hlavika">
    <w:name w:val="header"/>
    <w:basedOn w:val="Normlny"/>
    <w:link w:val="HlavikaChar"/>
    <w:uiPriority w:val="99"/>
    <w:unhideWhenUsed/>
    <w:rsid w:val="00F231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3142"/>
  </w:style>
  <w:style w:type="paragraph" w:styleId="Pta">
    <w:name w:val="footer"/>
    <w:basedOn w:val="Normlny"/>
    <w:link w:val="PtaChar"/>
    <w:uiPriority w:val="99"/>
    <w:unhideWhenUsed/>
    <w:rsid w:val="00F23142"/>
    <w:pPr>
      <w:tabs>
        <w:tab w:val="center" w:pos="4536"/>
        <w:tab w:val="right" w:pos="9072"/>
      </w:tabs>
      <w:spacing w:after="0" w:line="240" w:lineRule="auto"/>
    </w:pPr>
  </w:style>
  <w:style w:type="character" w:customStyle="1" w:styleId="PtaChar">
    <w:name w:val="Päta Char"/>
    <w:basedOn w:val="Predvolenpsmoodseku"/>
    <w:link w:val="Pta"/>
    <w:uiPriority w:val="99"/>
    <w:rsid w:val="00F23142"/>
  </w:style>
  <w:style w:type="character" w:styleId="Odkaznakomentr">
    <w:name w:val="annotation reference"/>
    <w:basedOn w:val="Predvolenpsmoodseku"/>
    <w:uiPriority w:val="99"/>
    <w:semiHidden/>
    <w:unhideWhenUsed/>
    <w:rsid w:val="00076A4F"/>
    <w:rPr>
      <w:sz w:val="16"/>
      <w:szCs w:val="16"/>
    </w:rPr>
  </w:style>
  <w:style w:type="paragraph" w:styleId="Textkomentra">
    <w:name w:val="annotation text"/>
    <w:basedOn w:val="Normlny"/>
    <w:link w:val="TextkomentraChar"/>
    <w:uiPriority w:val="99"/>
    <w:semiHidden/>
    <w:unhideWhenUsed/>
    <w:rsid w:val="00076A4F"/>
    <w:pPr>
      <w:spacing w:line="240" w:lineRule="auto"/>
    </w:pPr>
    <w:rPr>
      <w:sz w:val="20"/>
      <w:szCs w:val="20"/>
    </w:rPr>
  </w:style>
  <w:style w:type="character" w:customStyle="1" w:styleId="TextkomentraChar">
    <w:name w:val="Text komentára Char"/>
    <w:basedOn w:val="Predvolenpsmoodseku"/>
    <w:link w:val="Textkomentra"/>
    <w:uiPriority w:val="99"/>
    <w:semiHidden/>
    <w:rsid w:val="00076A4F"/>
    <w:rPr>
      <w:sz w:val="20"/>
      <w:szCs w:val="20"/>
    </w:rPr>
  </w:style>
  <w:style w:type="paragraph" w:styleId="Predmetkomentra">
    <w:name w:val="annotation subject"/>
    <w:basedOn w:val="Textkomentra"/>
    <w:next w:val="Textkomentra"/>
    <w:link w:val="PredmetkomentraChar"/>
    <w:uiPriority w:val="99"/>
    <w:semiHidden/>
    <w:unhideWhenUsed/>
    <w:rsid w:val="00076A4F"/>
    <w:rPr>
      <w:b/>
      <w:bCs/>
    </w:rPr>
  </w:style>
  <w:style w:type="character" w:customStyle="1" w:styleId="PredmetkomentraChar">
    <w:name w:val="Predmet komentára Char"/>
    <w:basedOn w:val="TextkomentraChar"/>
    <w:link w:val="Predmetkomentra"/>
    <w:uiPriority w:val="99"/>
    <w:semiHidden/>
    <w:rsid w:val="00076A4F"/>
    <w:rPr>
      <w:b/>
      <w:bCs/>
      <w:sz w:val="20"/>
      <w:szCs w:val="20"/>
    </w:rPr>
  </w:style>
  <w:style w:type="paragraph" w:styleId="Textbubliny">
    <w:name w:val="Balloon Text"/>
    <w:basedOn w:val="Normlny"/>
    <w:link w:val="TextbublinyChar"/>
    <w:uiPriority w:val="99"/>
    <w:semiHidden/>
    <w:unhideWhenUsed/>
    <w:rsid w:val="00076A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6A4F"/>
    <w:rPr>
      <w:rFonts w:ascii="Segoe UI" w:hAnsi="Segoe UI" w:cs="Segoe UI"/>
      <w:sz w:val="18"/>
      <w:szCs w:val="18"/>
    </w:rPr>
  </w:style>
  <w:style w:type="character" w:styleId="Hypertextovprepojenie">
    <w:name w:val="Hyperlink"/>
    <w:uiPriority w:val="99"/>
    <w:unhideWhenUsed/>
    <w:rsid w:val="003F7325"/>
    <w:rPr>
      <w:color w:val="0000FF"/>
      <w:u w:val="single"/>
    </w:rPr>
  </w:style>
  <w:style w:type="paragraph" w:styleId="Obyajntext">
    <w:name w:val="Plain Text"/>
    <w:basedOn w:val="Normlny"/>
    <w:link w:val="ObyajntextChar"/>
    <w:unhideWhenUsed/>
    <w:rsid w:val="003F7325"/>
    <w:pPr>
      <w:spacing w:after="0" w:line="240" w:lineRule="auto"/>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3F7325"/>
    <w:rPr>
      <w:rFonts w:ascii="Courier New" w:eastAsia="Times New Roman" w:hAnsi="Courier Ne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051">
      <w:bodyDiv w:val="1"/>
      <w:marLeft w:val="0"/>
      <w:marRight w:val="0"/>
      <w:marTop w:val="0"/>
      <w:marBottom w:val="0"/>
      <w:divBdr>
        <w:top w:val="none" w:sz="0" w:space="0" w:color="auto"/>
        <w:left w:val="none" w:sz="0" w:space="0" w:color="auto"/>
        <w:bottom w:val="none" w:sz="0" w:space="0" w:color="auto"/>
        <w:right w:val="none" w:sz="0" w:space="0" w:color="auto"/>
      </w:divBdr>
    </w:div>
    <w:div w:id="244539774">
      <w:bodyDiv w:val="1"/>
      <w:marLeft w:val="0"/>
      <w:marRight w:val="0"/>
      <w:marTop w:val="0"/>
      <w:marBottom w:val="0"/>
      <w:divBdr>
        <w:top w:val="none" w:sz="0" w:space="0" w:color="auto"/>
        <w:left w:val="none" w:sz="0" w:space="0" w:color="auto"/>
        <w:bottom w:val="none" w:sz="0" w:space="0" w:color="auto"/>
        <w:right w:val="none" w:sz="0" w:space="0" w:color="auto"/>
      </w:divBdr>
    </w:div>
    <w:div w:id="310449826">
      <w:bodyDiv w:val="1"/>
      <w:marLeft w:val="0"/>
      <w:marRight w:val="0"/>
      <w:marTop w:val="0"/>
      <w:marBottom w:val="0"/>
      <w:divBdr>
        <w:top w:val="none" w:sz="0" w:space="0" w:color="auto"/>
        <w:left w:val="none" w:sz="0" w:space="0" w:color="auto"/>
        <w:bottom w:val="none" w:sz="0" w:space="0" w:color="auto"/>
        <w:right w:val="none" w:sz="0" w:space="0" w:color="auto"/>
      </w:divBdr>
    </w:div>
    <w:div w:id="1158183846">
      <w:bodyDiv w:val="1"/>
      <w:marLeft w:val="0"/>
      <w:marRight w:val="0"/>
      <w:marTop w:val="0"/>
      <w:marBottom w:val="0"/>
      <w:divBdr>
        <w:top w:val="none" w:sz="0" w:space="0" w:color="auto"/>
        <w:left w:val="none" w:sz="0" w:space="0" w:color="auto"/>
        <w:bottom w:val="none" w:sz="0" w:space="0" w:color="auto"/>
        <w:right w:val="none" w:sz="0" w:space="0" w:color="auto"/>
      </w:divBdr>
    </w:div>
    <w:div w:id="1396200610">
      <w:bodyDiv w:val="1"/>
      <w:marLeft w:val="0"/>
      <w:marRight w:val="0"/>
      <w:marTop w:val="0"/>
      <w:marBottom w:val="0"/>
      <w:divBdr>
        <w:top w:val="none" w:sz="0" w:space="0" w:color="auto"/>
        <w:left w:val="none" w:sz="0" w:space="0" w:color="auto"/>
        <w:bottom w:val="none" w:sz="0" w:space="0" w:color="auto"/>
        <w:right w:val="none" w:sz="0" w:space="0" w:color="auto"/>
      </w:divBdr>
    </w:div>
    <w:div w:id="14411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topprivac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3608</Words>
  <Characters>20567</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Domény</dc:creator>
  <cp:keywords/>
  <dc:description/>
  <cp:lastModifiedBy>Riaditelka</cp:lastModifiedBy>
  <cp:revision>2</cp:revision>
  <cp:lastPrinted>2019-02-05T13:28:00Z</cp:lastPrinted>
  <dcterms:created xsi:type="dcterms:W3CDTF">2019-02-05T13:33:00Z</dcterms:created>
  <dcterms:modified xsi:type="dcterms:W3CDTF">2019-02-05T13:33:00Z</dcterms:modified>
</cp:coreProperties>
</file>