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3F4" w:rsidRDefault="00C50569">
      <w:pPr>
        <w:tabs>
          <w:tab w:val="left" w:pos="4536"/>
          <w:tab w:val="left" w:pos="4962"/>
        </w:tabs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Dodatok č. 3 </w:t>
      </w:r>
    </w:p>
    <w:p w:rsidR="004043F4" w:rsidRDefault="00C50569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k </w:t>
      </w:r>
    </w:p>
    <w:p w:rsidR="004043F4" w:rsidRPr="00C50569" w:rsidRDefault="00C50569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Nájomnej zmluve zo dňa </w:t>
      </w:r>
      <w:r>
        <w:rPr>
          <w:rFonts w:ascii="Calibri" w:eastAsia="Calibri" w:hAnsi="Calibri" w:cs="Calibri"/>
          <w:b/>
          <w:sz w:val="24"/>
        </w:rPr>
        <w:t xml:space="preserve">zo dňa 15.04.2004 v znení Dodatku č. 1 zo dňa  30.12.2008 a Dodatku č. 2 zo dňa  </w:t>
      </w:r>
      <w:r w:rsidRPr="00C50569">
        <w:rPr>
          <w:rFonts w:ascii="Calibri" w:eastAsia="Calibri" w:hAnsi="Calibri" w:cs="Calibri"/>
          <w:b/>
          <w:sz w:val="24"/>
        </w:rPr>
        <w:t>30.04.2012</w:t>
      </w:r>
    </w:p>
    <w:p w:rsidR="004043F4" w:rsidRDefault="004043F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C50569" w:rsidRDefault="00C50569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C50569" w:rsidRDefault="00C50569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C50569" w:rsidRDefault="00C50569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4043F4" w:rsidRDefault="00C50569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uzavretý podľa Článku V. ods. 3 Nájomnej zmluvy zo dňa </w:t>
      </w:r>
      <w:r>
        <w:rPr>
          <w:rFonts w:ascii="Calibri" w:eastAsia="Calibri" w:hAnsi="Calibri" w:cs="Calibri"/>
          <w:sz w:val="24"/>
        </w:rPr>
        <w:t>zo dňa 15.04.2004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medzi nižšie uvedenými zmluvnými stranami:</w:t>
      </w:r>
    </w:p>
    <w:p w:rsidR="004043F4" w:rsidRDefault="004043F4">
      <w:pPr>
        <w:tabs>
          <w:tab w:val="left" w:pos="360"/>
        </w:tabs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C50569" w:rsidRDefault="00C50569">
      <w:pPr>
        <w:tabs>
          <w:tab w:val="left" w:pos="360"/>
          <w:tab w:val="left" w:pos="426"/>
        </w:tabs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C50569" w:rsidRDefault="00C50569">
      <w:pPr>
        <w:tabs>
          <w:tab w:val="left" w:pos="360"/>
          <w:tab w:val="left" w:pos="426"/>
        </w:tabs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C50569" w:rsidRDefault="00C50569">
      <w:pPr>
        <w:tabs>
          <w:tab w:val="left" w:pos="360"/>
          <w:tab w:val="left" w:pos="426"/>
        </w:tabs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4043F4" w:rsidRDefault="00C50569">
      <w:pPr>
        <w:tabs>
          <w:tab w:val="left" w:pos="360"/>
          <w:tab w:val="left" w:pos="426"/>
        </w:tabs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Prenajímateľ: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b/>
          <w:color w:val="000000"/>
          <w:sz w:val="24"/>
        </w:rPr>
        <w:t>Obec Priechod</w:t>
      </w:r>
      <w:r>
        <w:rPr>
          <w:rFonts w:ascii="Calibri" w:eastAsia="Calibri" w:hAnsi="Calibri" w:cs="Calibri"/>
          <w:i/>
          <w:color w:val="000000"/>
          <w:sz w:val="24"/>
        </w:rPr>
        <w:t xml:space="preserve">                            </w:t>
      </w:r>
    </w:p>
    <w:p w:rsidR="004043F4" w:rsidRDefault="00C50569">
      <w:pPr>
        <w:spacing w:after="0" w:line="240" w:lineRule="auto"/>
        <w:ind w:left="1416" w:firstLine="708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Sídlo:</w:t>
      </w: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Priechod č. 157, 976 11 Selce</w:t>
      </w:r>
    </w:p>
    <w:p w:rsidR="004043F4" w:rsidRDefault="00C5056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IČO: 00 313 769</w:t>
      </w:r>
    </w:p>
    <w:p w:rsidR="004043F4" w:rsidRDefault="00C50569">
      <w:pPr>
        <w:spacing w:after="0" w:line="240" w:lineRule="auto"/>
        <w:ind w:left="1416" w:firstLine="708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Zastúpený: Mgr. Stanislav Chaban, starosta obce</w:t>
      </w:r>
    </w:p>
    <w:p w:rsidR="004043F4" w:rsidRDefault="00C50569">
      <w:pPr>
        <w:spacing w:after="0" w:line="240" w:lineRule="auto"/>
        <w:ind w:left="2124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Bankové spojenie: Prima banka Slovensko, </w:t>
      </w:r>
      <w:proofErr w:type="spellStart"/>
      <w:r>
        <w:rPr>
          <w:rFonts w:ascii="Calibri" w:eastAsia="Calibri" w:hAnsi="Calibri" w:cs="Calibri"/>
          <w:color w:val="000000"/>
          <w:sz w:val="24"/>
        </w:rPr>
        <w:t>a.s</w:t>
      </w:r>
      <w:proofErr w:type="spellEnd"/>
      <w:r>
        <w:rPr>
          <w:rFonts w:ascii="Calibri" w:eastAsia="Calibri" w:hAnsi="Calibri" w:cs="Calibri"/>
          <w:color w:val="000000"/>
          <w:sz w:val="24"/>
        </w:rPr>
        <w:t>., Žilina</w:t>
      </w:r>
    </w:p>
    <w:p w:rsidR="004043F4" w:rsidRDefault="00C50569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  <w:t>Číslo účtu v tvare IBAN: SK75 5600 0000 0012 0550 3001</w:t>
      </w:r>
    </w:p>
    <w:p w:rsidR="004043F4" w:rsidRDefault="00C5056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(ďalej len „prenajímateľ“)</w:t>
      </w:r>
    </w:p>
    <w:p w:rsidR="004043F4" w:rsidRDefault="00C50569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</w:t>
      </w:r>
    </w:p>
    <w:p w:rsidR="004043F4" w:rsidRDefault="00C50569">
      <w:pPr>
        <w:tabs>
          <w:tab w:val="left" w:pos="360"/>
          <w:tab w:val="left" w:pos="426"/>
        </w:tabs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Nájomca:</w:t>
      </w:r>
      <w:r>
        <w:rPr>
          <w:rFonts w:ascii="Calibri" w:eastAsia="Calibri" w:hAnsi="Calibri" w:cs="Calibri"/>
          <w:b/>
          <w:color w:val="000000"/>
          <w:sz w:val="24"/>
        </w:rPr>
        <w:tab/>
      </w:r>
      <w:r>
        <w:rPr>
          <w:rFonts w:ascii="Calibri" w:eastAsia="Calibri" w:hAnsi="Calibri" w:cs="Calibri"/>
          <w:b/>
          <w:color w:val="000000"/>
          <w:sz w:val="24"/>
        </w:rPr>
        <w:tab/>
        <w:t xml:space="preserve">Občianske združenie Chránené bývanie a chránené dielne (OZ </w:t>
      </w:r>
      <w:r>
        <w:rPr>
          <w:rFonts w:ascii="Calibri" w:eastAsia="Calibri" w:hAnsi="Calibri" w:cs="Calibri"/>
          <w:b/>
          <w:color w:val="000000"/>
          <w:sz w:val="24"/>
        </w:rPr>
        <w:tab/>
      </w:r>
      <w:r>
        <w:rPr>
          <w:rFonts w:ascii="Calibri" w:eastAsia="Calibri" w:hAnsi="Calibri" w:cs="Calibri"/>
          <w:b/>
          <w:color w:val="000000"/>
          <w:sz w:val="24"/>
        </w:rPr>
        <w:tab/>
      </w:r>
      <w:r>
        <w:rPr>
          <w:rFonts w:ascii="Calibri" w:eastAsia="Calibri" w:hAnsi="Calibri" w:cs="Calibri"/>
          <w:b/>
          <w:color w:val="000000"/>
          <w:sz w:val="24"/>
        </w:rPr>
        <w:tab/>
      </w:r>
      <w:r>
        <w:rPr>
          <w:rFonts w:ascii="Calibri" w:eastAsia="Calibri" w:hAnsi="Calibri" w:cs="Calibri"/>
          <w:b/>
          <w:color w:val="000000"/>
          <w:sz w:val="24"/>
        </w:rPr>
        <w:tab/>
      </w:r>
      <w:r>
        <w:rPr>
          <w:rFonts w:ascii="Calibri" w:eastAsia="Calibri" w:hAnsi="Calibri" w:cs="Calibri"/>
          <w:b/>
          <w:color w:val="000000"/>
          <w:sz w:val="24"/>
        </w:rPr>
        <w:tab/>
      </w:r>
      <w:r>
        <w:rPr>
          <w:rFonts w:ascii="Calibri" w:eastAsia="Calibri" w:hAnsi="Calibri" w:cs="Calibri"/>
          <w:b/>
          <w:color w:val="000000"/>
          <w:sz w:val="24"/>
        </w:rPr>
        <w:tab/>
        <w:t>CHRABYD)</w:t>
      </w:r>
    </w:p>
    <w:p w:rsidR="004043F4" w:rsidRDefault="00C50569">
      <w:pPr>
        <w:tabs>
          <w:tab w:val="left" w:pos="360"/>
          <w:tab w:val="left" w:pos="426"/>
        </w:tabs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ab/>
      </w:r>
      <w:r>
        <w:rPr>
          <w:rFonts w:ascii="Calibri" w:eastAsia="Calibri" w:hAnsi="Calibri" w:cs="Calibri"/>
          <w:b/>
          <w:color w:val="000000"/>
          <w:sz w:val="24"/>
        </w:rPr>
        <w:tab/>
      </w:r>
      <w:r>
        <w:rPr>
          <w:rFonts w:ascii="Calibri" w:eastAsia="Calibri" w:hAnsi="Calibri" w:cs="Calibri"/>
          <w:b/>
          <w:color w:val="000000"/>
          <w:sz w:val="24"/>
        </w:rPr>
        <w:tab/>
      </w:r>
      <w:r>
        <w:rPr>
          <w:rFonts w:ascii="Calibri" w:eastAsia="Calibri" w:hAnsi="Calibri" w:cs="Calibri"/>
          <w:b/>
          <w:color w:val="000000"/>
          <w:sz w:val="24"/>
        </w:rPr>
        <w:tab/>
      </w:r>
      <w:r>
        <w:rPr>
          <w:rFonts w:ascii="Calibri" w:eastAsia="Calibri" w:hAnsi="Calibri" w:cs="Calibri"/>
          <w:b/>
          <w:color w:val="000000"/>
          <w:sz w:val="24"/>
        </w:rPr>
        <w:tab/>
        <w:t>Sídlo: Hviezdoslavova 11, 974 01 Banská Bystrica</w:t>
      </w:r>
    </w:p>
    <w:p w:rsidR="004043F4" w:rsidRDefault="00C50569">
      <w:pPr>
        <w:tabs>
          <w:tab w:val="left" w:pos="360"/>
          <w:tab w:val="left" w:pos="426"/>
        </w:tabs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ab/>
      </w:r>
      <w:r>
        <w:rPr>
          <w:rFonts w:ascii="Calibri" w:eastAsia="Calibri" w:hAnsi="Calibri" w:cs="Calibri"/>
          <w:b/>
          <w:color w:val="000000"/>
          <w:sz w:val="24"/>
        </w:rPr>
        <w:tab/>
      </w:r>
      <w:r>
        <w:rPr>
          <w:rFonts w:ascii="Calibri" w:eastAsia="Calibri" w:hAnsi="Calibri" w:cs="Calibri"/>
          <w:b/>
          <w:color w:val="000000"/>
          <w:sz w:val="24"/>
        </w:rPr>
        <w:tab/>
      </w:r>
      <w:r>
        <w:rPr>
          <w:rFonts w:ascii="Calibri" w:eastAsia="Calibri" w:hAnsi="Calibri" w:cs="Calibri"/>
          <w:b/>
          <w:color w:val="000000"/>
          <w:sz w:val="24"/>
        </w:rPr>
        <w:tab/>
      </w:r>
      <w:r>
        <w:rPr>
          <w:rFonts w:ascii="Calibri" w:eastAsia="Calibri" w:hAnsi="Calibri" w:cs="Calibri"/>
          <w:b/>
          <w:color w:val="000000"/>
          <w:sz w:val="24"/>
        </w:rPr>
        <w:tab/>
        <w:t>IČO: 37 830 945</w:t>
      </w:r>
    </w:p>
    <w:p w:rsidR="004043F4" w:rsidRDefault="00C50569" w:rsidP="00C50569">
      <w:pPr>
        <w:spacing w:after="0" w:line="240" w:lineRule="auto"/>
        <w:ind w:left="2124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Zastúpený: Prof. PaedDr. Gabriela </w:t>
      </w:r>
      <w:proofErr w:type="spellStart"/>
      <w:r>
        <w:rPr>
          <w:rFonts w:ascii="Calibri" w:eastAsia="Calibri" w:hAnsi="Calibri" w:cs="Calibri"/>
          <w:color w:val="000000"/>
          <w:sz w:val="24"/>
        </w:rPr>
        <w:t>Korimová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, PhD., </w:t>
      </w:r>
      <w:r w:rsidRPr="00C50569">
        <w:rPr>
          <w:rFonts w:ascii="Calibri" w:eastAsia="Calibri" w:hAnsi="Calibri" w:cs="Calibri"/>
          <w:sz w:val="24"/>
        </w:rPr>
        <w:t>štatutárny zástupca</w:t>
      </w:r>
      <w:r>
        <w:rPr>
          <w:rFonts w:ascii="Calibri" w:eastAsia="Calibri" w:hAnsi="Calibri" w:cs="Calibri"/>
          <w:color w:val="000000"/>
          <w:sz w:val="24"/>
        </w:rPr>
        <w:t xml:space="preserve"> OZ</w:t>
      </w:r>
    </w:p>
    <w:p w:rsidR="004043F4" w:rsidRDefault="00C50569">
      <w:pPr>
        <w:spacing w:after="0" w:line="240" w:lineRule="auto"/>
        <w:ind w:left="1416" w:firstLine="708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Evidovaný v registri občianskych združení vedených Ministerstvom </w:t>
      </w:r>
      <w:r>
        <w:rPr>
          <w:rFonts w:ascii="Calibri" w:eastAsia="Calibri" w:hAnsi="Calibri" w:cs="Calibri"/>
          <w:color w:val="000000"/>
          <w:sz w:val="24"/>
        </w:rPr>
        <w:tab/>
        <w:t>vnútra SR</w:t>
      </w:r>
    </w:p>
    <w:p w:rsidR="004043F4" w:rsidRDefault="00C50569">
      <w:pPr>
        <w:spacing w:after="0" w:line="240" w:lineRule="auto"/>
        <w:ind w:left="1416" w:firstLine="708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Bankové spojenie:  Slovenská sporiteľňa, </w:t>
      </w:r>
      <w:proofErr w:type="spellStart"/>
      <w:r>
        <w:rPr>
          <w:rFonts w:ascii="Calibri" w:eastAsia="Calibri" w:hAnsi="Calibri" w:cs="Calibri"/>
          <w:color w:val="000000"/>
          <w:sz w:val="24"/>
        </w:rPr>
        <w:t>a.s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., Bratislava  </w:t>
      </w:r>
    </w:p>
    <w:p w:rsidR="004043F4" w:rsidRPr="00C50569" w:rsidRDefault="00C50569">
      <w:pPr>
        <w:spacing w:after="0" w:line="240" w:lineRule="auto"/>
        <w:ind w:left="1416"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Číslo účtu v tvare IBAN: </w:t>
      </w:r>
      <w:r w:rsidRPr="00C50569">
        <w:rPr>
          <w:rFonts w:ascii="Calibri" w:eastAsia="Calibri" w:hAnsi="Calibri" w:cs="Calibri"/>
          <w:sz w:val="24"/>
        </w:rPr>
        <w:t>SK 98 0900 0000 0003 0241 1550</w:t>
      </w:r>
    </w:p>
    <w:p w:rsidR="004043F4" w:rsidRDefault="00C50569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(ďalej len „prenajímateľ“)</w:t>
      </w:r>
    </w:p>
    <w:p w:rsidR="004043F4" w:rsidRDefault="00C5056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.....................................................................................................................................................</w:t>
      </w:r>
    </w:p>
    <w:p w:rsidR="004043F4" w:rsidRPr="00C50569" w:rsidRDefault="00C5056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Zmluvné strany uzavreli dňa 15.04.2004 Nájomnú zmluvu, ktorá bola neskôr zmenená Dodatkom č. 1 </w:t>
      </w:r>
      <w:r>
        <w:rPr>
          <w:rFonts w:ascii="Calibri" w:eastAsia="Calibri" w:hAnsi="Calibri" w:cs="Calibri"/>
          <w:sz w:val="24"/>
        </w:rPr>
        <w:t xml:space="preserve">zo dňa  30.12.2008 a Dodatkom č. 2 zo dňa  </w:t>
      </w:r>
      <w:r w:rsidRPr="00C50569">
        <w:rPr>
          <w:rFonts w:ascii="Calibri" w:eastAsia="Calibri" w:hAnsi="Calibri" w:cs="Calibri"/>
          <w:sz w:val="24"/>
        </w:rPr>
        <w:t xml:space="preserve">30.04.2012. </w:t>
      </w:r>
    </w:p>
    <w:p w:rsidR="004043F4" w:rsidRDefault="00C5056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sz w:val="24"/>
        </w:rPr>
        <w:t xml:space="preserve">Na základe zmluvy špecifikovanej v bode 1 </w:t>
      </w:r>
      <w:r>
        <w:rPr>
          <w:rFonts w:ascii="Calibri" w:eastAsia="Calibri" w:hAnsi="Calibri" w:cs="Calibri"/>
          <w:color w:val="000000"/>
          <w:sz w:val="24"/>
        </w:rPr>
        <w:t xml:space="preserve">prenajímateľ </w:t>
      </w:r>
      <w:r>
        <w:rPr>
          <w:rFonts w:ascii="Calibri" w:eastAsia="Calibri" w:hAnsi="Calibri" w:cs="Calibri"/>
          <w:b/>
          <w:color w:val="000000"/>
          <w:sz w:val="24"/>
        </w:rPr>
        <w:t xml:space="preserve">prenechal nájomcovi za odplatu dočasne do užívania </w:t>
      </w:r>
      <w:r>
        <w:rPr>
          <w:rFonts w:ascii="Calibri" w:eastAsia="Calibri" w:hAnsi="Calibri" w:cs="Calibri"/>
          <w:color w:val="000000"/>
          <w:sz w:val="24"/>
        </w:rPr>
        <w:t xml:space="preserve">(na dobu určitú – od </w:t>
      </w:r>
      <w:r>
        <w:rPr>
          <w:rFonts w:ascii="Calibri" w:eastAsia="Calibri" w:hAnsi="Calibri" w:cs="Calibri"/>
          <w:sz w:val="24"/>
        </w:rPr>
        <w:t xml:space="preserve"> 01.09.2004 do 01.09.2024)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nehnuteľnosti </w:t>
      </w:r>
      <w:r>
        <w:rPr>
          <w:rFonts w:ascii="Calibri" w:eastAsia="Calibri" w:hAnsi="Calibri" w:cs="Calibri"/>
          <w:sz w:val="24"/>
        </w:rPr>
        <w:t xml:space="preserve">vo výlučnom vlastníctve obce, ktorý je vedený Okresným úradom Banská Bystrica, katastrálny odbor, okres: Banská Bystrica, obec: Priechod, katastrálne územie: Priechod, evidovaný na </w:t>
      </w:r>
      <w:r>
        <w:rPr>
          <w:rFonts w:ascii="Calibri" w:eastAsia="Calibri" w:hAnsi="Calibri" w:cs="Calibri"/>
          <w:b/>
          <w:sz w:val="24"/>
        </w:rPr>
        <w:t>LV č. 315</w:t>
      </w:r>
      <w:r>
        <w:rPr>
          <w:rFonts w:ascii="Calibri" w:eastAsia="Calibri" w:hAnsi="Calibri" w:cs="Calibri"/>
          <w:sz w:val="24"/>
        </w:rPr>
        <w:t xml:space="preserve"> ako:</w:t>
      </w:r>
    </w:p>
    <w:p w:rsidR="004043F4" w:rsidRDefault="00C50569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parcela registra „C“ číslo 757/1, zastavané plochy  a nádvoria o výmere 3.327 m2;</w:t>
      </w:r>
    </w:p>
    <w:p w:rsidR="004043F4" w:rsidRDefault="00C50569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parcela registra „C“ číslo 757/5, zastavané plochy  a nádvoria o výmere 572 m2;</w:t>
      </w:r>
    </w:p>
    <w:p w:rsidR="004043F4" w:rsidRDefault="00C50569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parcela registra „C“ číslo 758/1, záhrady o výmere 464 m2;</w:t>
      </w:r>
    </w:p>
    <w:p w:rsidR="004043F4" w:rsidRDefault="00C50569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parcela registra „C“ číslo 758/2, záhrady o výmere 7 m2;</w:t>
      </w:r>
    </w:p>
    <w:p w:rsidR="004043F4" w:rsidRDefault="00C50569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parcela registra „C“ číslo 761/6, zastavané plochy  a nádvoria o výmere 61 m2;</w:t>
      </w:r>
    </w:p>
    <w:p w:rsidR="004043F4" w:rsidRDefault="00C50569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BUDOVA ZÁKLADNEJ ŠKOLY </w:t>
      </w:r>
      <w:proofErr w:type="spellStart"/>
      <w:r>
        <w:rPr>
          <w:rFonts w:ascii="Calibri" w:eastAsia="Calibri" w:hAnsi="Calibri" w:cs="Calibri"/>
          <w:sz w:val="24"/>
        </w:rPr>
        <w:t>súp</w:t>
      </w:r>
      <w:proofErr w:type="spellEnd"/>
      <w:r>
        <w:rPr>
          <w:rFonts w:ascii="Calibri" w:eastAsia="Calibri" w:hAnsi="Calibri" w:cs="Calibri"/>
          <w:sz w:val="24"/>
        </w:rPr>
        <w:t>. č. 283, postavená na parcele registra „C“ číslo 757/5.</w:t>
      </w:r>
    </w:p>
    <w:p w:rsidR="004043F4" w:rsidRDefault="00C50569">
      <w:pPr>
        <w:spacing w:after="0" w:line="240" w:lineRule="auto"/>
        <w:ind w:left="426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lastRenderedPageBreak/>
        <w:t xml:space="preserve">aby v nich nájomca zriadil a zabezpečoval </w:t>
      </w:r>
      <w:r>
        <w:rPr>
          <w:rFonts w:ascii="Calibri" w:eastAsia="Calibri" w:hAnsi="Calibri" w:cs="Calibri"/>
          <w:b/>
          <w:sz w:val="24"/>
        </w:rPr>
        <w:t>prevádzku BETONIKA Priechod, na adrese: 976 11 Priechod č. 283</w:t>
      </w:r>
      <w:r>
        <w:rPr>
          <w:rFonts w:ascii="Calibri" w:eastAsia="Calibri" w:hAnsi="Calibri" w:cs="Calibri"/>
          <w:sz w:val="24"/>
        </w:rPr>
        <w:t xml:space="preserve"> (Chránené bývanie a domov sociálnych služieb), v ktorej prevádzke </w:t>
      </w:r>
      <w:r>
        <w:rPr>
          <w:rFonts w:ascii="Calibri" w:eastAsia="Calibri" w:hAnsi="Calibri" w:cs="Calibri"/>
          <w:b/>
          <w:sz w:val="24"/>
        </w:rPr>
        <w:t>poskytuje sociálnu pomoc dospelým občanom so zdravotným postihnutím a seniorom.</w:t>
      </w:r>
    </w:p>
    <w:p w:rsidR="004043F4" w:rsidRDefault="00C50569">
      <w:pPr>
        <w:numPr>
          <w:ilvl w:val="0"/>
          <w:numId w:val="2"/>
        </w:numPr>
        <w:tabs>
          <w:tab w:val="left" w:pos="360"/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sz w:val="24"/>
        </w:rPr>
        <w:tab/>
        <w:t xml:space="preserve">Tzv. vytyčovacím Geometrickým plánom č. 43707661-10/19 zo dňa 07.01.2019 vyhotoviteľa Bc. Ľudovíta </w:t>
      </w:r>
      <w:proofErr w:type="spellStart"/>
      <w:r>
        <w:rPr>
          <w:rFonts w:ascii="Calibri" w:eastAsia="Calibri" w:hAnsi="Calibri" w:cs="Calibri"/>
          <w:sz w:val="24"/>
        </w:rPr>
        <w:t>Illésa</w:t>
      </w:r>
      <w:proofErr w:type="spellEnd"/>
      <w:r>
        <w:rPr>
          <w:rFonts w:ascii="Calibri" w:eastAsia="Calibri" w:hAnsi="Calibri" w:cs="Calibri"/>
          <w:sz w:val="24"/>
        </w:rPr>
        <w:t xml:space="preserve"> – </w:t>
      </w:r>
      <w:proofErr w:type="spellStart"/>
      <w:r>
        <w:rPr>
          <w:rFonts w:ascii="Calibri" w:eastAsia="Calibri" w:hAnsi="Calibri" w:cs="Calibri"/>
          <w:sz w:val="24"/>
        </w:rPr>
        <w:t>Geoplán</w:t>
      </w:r>
      <w:proofErr w:type="spellEnd"/>
      <w:r>
        <w:rPr>
          <w:rFonts w:ascii="Calibri" w:eastAsia="Calibri" w:hAnsi="Calibri" w:cs="Calibri"/>
          <w:sz w:val="24"/>
        </w:rPr>
        <w:t xml:space="preserve">, Trieda SNP 75, Banská Bystrica, bola z parcely registra „C“ číslo 758/1, záhrada o výmere 464 m2 odčlenená časť pozemku </w:t>
      </w:r>
      <w:r>
        <w:rPr>
          <w:rFonts w:ascii="Calibri" w:eastAsia="Calibri" w:hAnsi="Calibri" w:cs="Calibri"/>
          <w:b/>
          <w:sz w:val="24"/>
        </w:rPr>
        <w:t xml:space="preserve"> o výmere 163 m2, </w:t>
      </w:r>
      <w:r>
        <w:rPr>
          <w:rFonts w:ascii="Calibri" w:eastAsia="Calibri" w:hAnsi="Calibri" w:cs="Calibri"/>
          <w:sz w:val="24"/>
        </w:rPr>
        <w:t xml:space="preserve">ktorú obec Priechod dáva na základe zmluvy o nájme nehnuteľnosti dočasne do nájmu nájomcovi: </w:t>
      </w:r>
      <w:r>
        <w:rPr>
          <w:rFonts w:ascii="Calibri" w:eastAsia="Calibri" w:hAnsi="Calibri" w:cs="Calibri"/>
          <w:color w:val="000000"/>
          <w:sz w:val="24"/>
        </w:rPr>
        <w:t xml:space="preserve">Zdenkovi Molnárovi, dátum narodenia: 12.06.1980, bytom Priechod č. 291, 976 11  – výlučnému vlastníkovi stavby </w:t>
      </w:r>
      <w:r>
        <w:rPr>
          <w:rFonts w:ascii="Calibri" w:eastAsia="Calibri" w:hAnsi="Calibri" w:cs="Calibri"/>
          <w:sz w:val="24"/>
        </w:rPr>
        <w:t xml:space="preserve">rodinného domu </w:t>
      </w:r>
      <w:proofErr w:type="spellStart"/>
      <w:r>
        <w:rPr>
          <w:rFonts w:ascii="Calibri" w:eastAsia="Calibri" w:hAnsi="Calibri" w:cs="Calibri"/>
          <w:sz w:val="24"/>
        </w:rPr>
        <w:t>súp</w:t>
      </w:r>
      <w:proofErr w:type="spellEnd"/>
      <w:r>
        <w:rPr>
          <w:rFonts w:ascii="Calibri" w:eastAsia="Calibri" w:hAnsi="Calibri" w:cs="Calibri"/>
          <w:sz w:val="24"/>
        </w:rPr>
        <w:t>. č. 291 postaveného na parcele registra „C“ číslo 771 a parcely registra „C“ číslo 771, zastavaná plocha a nádvorie o výmere 411 m2,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ktoré nehnuteľnosti sú vedené Okresným úradom Banská Bystrica, katastrálny odbor, okres: Banská Bystrica, obec: Priechod, katastrálne územie: Priechod, evidovaný na LV č. 133,</w:t>
      </w:r>
      <w:r>
        <w:rPr>
          <w:rFonts w:ascii="Calibri" w:eastAsia="Calibri" w:hAnsi="Calibri" w:cs="Calibri"/>
          <w:b/>
          <w:sz w:val="24"/>
        </w:rPr>
        <w:t xml:space="preserve"> aby nájomca užíval predmetný pozemok </w:t>
      </w:r>
      <w:r>
        <w:rPr>
          <w:rFonts w:ascii="Calibri" w:eastAsia="Calibri" w:hAnsi="Calibri" w:cs="Calibri"/>
          <w:b/>
          <w:sz w:val="24"/>
          <w:u w:val="single"/>
        </w:rPr>
        <w:t>(</w:t>
      </w:r>
      <w:r>
        <w:rPr>
          <w:rFonts w:ascii="Calibri" w:eastAsia="Calibri" w:hAnsi="Calibri" w:cs="Calibri"/>
          <w:b/>
          <w:sz w:val="24"/>
        </w:rPr>
        <w:t xml:space="preserve">odčlenenú časť pozemku o výmere 163 m2) výlučne na účely vytvorenia diskrétnej zóny medzi svojimi nehnuteľnosťami a nehnuteľnosťami v nájme nájomcu: </w:t>
      </w:r>
      <w:r>
        <w:rPr>
          <w:rFonts w:ascii="Calibri" w:eastAsia="Calibri" w:hAnsi="Calibri" w:cs="Calibri"/>
          <w:b/>
          <w:color w:val="000000"/>
          <w:sz w:val="24"/>
        </w:rPr>
        <w:t>OZ CHRABYD.</w:t>
      </w:r>
    </w:p>
    <w:p w:rsidR="004043F4" w:rsidRPr="00C50569" w:rsidRDefault="00C50569">
      <w:pPr>
        <w:numPr>
          <w:ilvl w:val="0"/>
          <w:numId w:val="2"/>
        </w:numPr>
        <w:tabs>
          <w:tab w:val="left" w:pos="360"/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 xml:space="preserve"> </w:t>
      </w:r>
      <w:r w:rsidRPr="00C50569">
        <w:rPr>
          <w:rFonts w:ascii="Calibri" w:eastAsia="Calibri" w:hAnsi="Calibri" w:cs="Calibri"/>
          <w:b/>
          <w:sz w:val="24"/>
        </w:rPr>
        <w:t xml:space="preserve">Nájomca OZ CHRABYD zároveň súhlasí s prechodom jedenkrát ročne za účelom dovozu palivového dreva p. Zdenkovi Molnárovi na jeho odčlenenú časť pozemku cez pozemok </w:t>
      </w:r>
      <w:proofErr w:type="spellStart"/>
      <w:r w:rsidRPr="00C50569">
        <w:rPr>
          <w:rFonts w:ascii="Calibri" w:eastAsia="Calibri" w:hAnsi="Calibri" w:cs="Calibri"/>
          <w:b/>
          <w:sz w:val="24"/>
        </w:rPr>
        <w:t>parc</w:t>
      </w:r>
      <w:proofErr w:type="spellEnd"/>
      <w:r w:rsidRPr="00C50569">
        <w:rPr>
          <w:rFonts w:ascii="Calibri" w:eastAsia="Calibri" w:hAnsi="Calibri" w:cs="Calibri"/>
          <w:b/>
          <w:sz w:val="24"/>
        </w:rPr>
        <w:t>. č. 757/1. V prípade narušenia terénu je p. Zdenko Molnár povinný uviesť terén do pôvodného stavu.</w:t>
      </w:r>
    </w:p>
    <w:p w:rsidR="004043F4" w:rsidRDefault="00C5056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Zmluvné strany sa dohodli, že Nájomná zmluva zo dňa 15.04.2004 v znení Dodatku č. 1 </w:t>
      </w:r>
      <w:r>
        <w:rPr>
          <w:rFonts w:ascii="Calibri" w:eastAsia="Calibri" w:hAnsi="Calibri" w:cs="Calibri"/>
          <w:sz w:val="24"/>
        </w:rPr>
        <w:t xml:space="preserve">zo dňa  30.12.2008 a Dodatku č. 2 zo dňa  </w:t>
      </w:r>
      <w:r w:rsidRPr="00C50569">
        <w:rPr>
          <w:rFonts w:ascii="Calibri" w:eastAsia="Calibri" w:hAnsi="Calibri" w:cs="Calibri"/>
          <w:sz w:val="24"/>
        </w:rPr>
        <w:t>30.4.</w:t>
      </w:r>
      <w:r>
        <w:rPr>
          <w:rFonts w:ascii="Calibri" w:eastAsia="Calibri" w:hAnsi="Calibri" w:cs="Calibri"/>
          <w:sz w:val="24"/>
        </w:rPr>
        <w:t>2012 sa mení nasledovne:</w:t>
      </w:r>
    </w:p>
    <w:p w:rsidR="004043F4" w:rsidRDefault="004043F4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  <w:color w:val="000000"/>
          <w:sz w:val="24"/>
        </w:rPr>
      </w:pPr>
    </w:p>
    <w:p w:rsidR="004043F4" w:rsidRDefault="00C50569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</w:rPr>
        <w:t>Čl. I. sa mení a znie takto:</w:t>
      </w:r>
    </w:p>
    <w:p w:rsidR="004043F4" w:rsidRDefault="00C50569">
      <w:pPr>
        <w:numPr>
          <w:ilvl w:val="0"/>
          <w:numId w:val="3"/>
        </w:numPr>
        <w:suppressAutoHyphens/>
        <w:spacing w:after="0" w:line="240" w:lineRule="auto"/>
        <w:ind w:left="851" w:hanging="425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Prenajímateľ je výlučný vlastník nehnuteľností, </w:t>
      </w:r>
      <w:r>
        <w:rPr>
          <w:rFonts w:ascii="Calibri" w:eastAsia="Calibri" w:hAnsi="Calibri" w:cs="Calibri"/>
          <w:sz w:val="24"/>
        </w:rPr>
        <w:t xml:space="preserve">ktoré sú vedené Okresným úradom Banská Bystrica, katastrálny odbor, okres: Banská Bystrica, obec: Priechod: katastrálne územie: Priechod, evidované na </w:t>
      </w:r>
      <w:r>
        <w:rPr>
          <w:rFonts w:ascii="Calibri" w:eastAsia="Calibri" w:hAnsi="Calibri" w:cs="Calibri"/>
          <w:b/>
          <w:sz w:val="24"/>
        </w:rPr>
        <w:t>LV č. 315</w:t>
      </w:r>
      <w:r>
        <w:rPr>
          <w:rFonts w:ascii="Calibri" w:eastAsia="Calibri" w:hAnsi="Calibri" w:cs="Calibri"/>
          <w:sz w:val="24"/>
        </w:rPr>
        <w:t xml:space="preserve"> ako:</w:t>
      </w:r>
    </w:p>
    <w:p w:rsidR="004043F4" w:rsidRDefault="00C50569">
      <w:pPr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parcela registra „C“ číslo 757/1, zastavané plochy  a nádvoria o výmere 3.327 m2;</w:t>
      </w:r>
    </w:p>
    <w:p w:rsidR="004043F4" w:rsidRDefault="00C50569">
      <w:pPr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parcela registra „C“ číslo 757/5, zastavané plochy  a nádvoria o výmere 572 m2;</w:t>
      </w:r>
    </w:p>
    <w:p w:rsidR="004043F4" w:rsidRDefault="00C50569">
      <w:pPr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parcela registra „C“ číslo 758/1, záhrady o výmere 464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m2;</w:t>
      </w:r>
    </w:p>
    <w:p w:rsidR="004043F4" w:rsidRDefault="00C50569">
      <w:pPr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parcela registra „C“ číslo 758/2, záhrady o výmere 7 m2;</w:t>
      </w:r>
    </w:p>
    <w:p w:rsidR="004043F4" w:rsidRDefault="00C50569">
      <w:pPr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parcela registra „C“ číslo 761/6, zastavané plochy  a nádvoria o výmere 61 m2;</w:t>
      </w:r>
    </w:p>
    <w:p w:rsidR="004043F4" w:rsidRDefault="00C50569">
      <w:pPr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BUDOVA ZÁKLADNEJ ŠKOLY </w:t>
      </w:r>
      <w:proofErr w:type="spellStart"/>
      <w:r>
        <w:rPr>
          <w:rFonts w:ascii="Calibri" w:eastAsia="Calibri" w:hAnsi="Calibri" w:cs="Calibri"/>
          <w:sz w:val="24"/>
        </w:rPr>
        <w:t>súp</w:t>
      </w:r>
      <w:proofErr w:type="spellEnd"/>
      <w:r>
        <w:rPr>
          <w:rFonts w:ascii="Calibri" w:eastAsia="Calibri" w:hAnsi="Calibri" w:cs="Calibri"/>
          <w:sz w:val="24"/>
        </w:rPr>
        <w:t>. č. 283, postavená na parcele registra „C“ číslo 757/5.</w:t>
      </w:r>
    </w:p>
    <w:p w:rsidR="004043F4" w:rsidRDefault="00C50569">
      <w:pPr>
        <w:numPr>
          <w:ilvl w:val="0"/>
          <w:numId w:val="3"/>
        </w:numPr>
        <w:suppressAutoHyphens/>
        <w:spacing w:after="0" w:line="240" w:lineRule="auto"/>
        <w:ind w:left="851" w:hanging="425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sz w:val="24"/>
        </w:rPr>
        <w:t xml:space="preserve">Na základe tejto zmluvy prenajímateľ </w:t>
      </w:r>
      <w:r>
        <w:rPr>
          <w:rFonts w:ascii="Calibri" w:eastAsia="Calibri" w:hAnsi="Calibri" w:cs="Calibri"/>
          <w:b/>
          <w:sz w:val="24"/>
        </w:rPr>
        <w:t>prenecháva nájomcovi dočasne do užívania za odplatu</w:t>
      </w:r>
      <w:r>
        <w:rPr>
          <w:rFonts w:ascii="Calibri" w:eastAsia="Calibri" w:hAnsi="Calibri" w:cs="Calibri"/>
          <w:sz w:val="24"/>
        </w:rPr>
        <w:t xml:space="preserve"> nehnuteľnosti, ktoré sú vedené Okresným úradom Banská Bystrica, katastrálny odbor, okres: Banská Bystrica, obec: Priechod: katastrálne územie: Priechod, evidovaný na </w:t>
      </w:r>
      <w:r>
        <w:rPr>
          <w:rFonts w:ascii="Calibri" w:eastAsia="Calibri" w:hAnsi="Calibri" w:cs="Calibri"/>
          <w:b/>
          <w:sz w:val="24"/>
        </w:rPr>
        <w:t xml:space="preserve">LV č. 315, </w:t>
      </w:r>
      <w:r>
        <w:rPr>
          <w:rFonts w:ascii="Calibri" w:eastAsia="Calibri" w:hAnsi="Calibri" w:cs="Calibri"/>
          <w:sz w:val="24"/>
        </w:rPr>
        <w:t>a to:</w:t>
      </w:r>
    </w:p>
    <w:p w:rsidR="004043F4" w:rsidRDefault="00C50569">
      <w:pPr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parcelu registra „C“ číslo 757/1, zastavané plochy  a nádvoria o výmere 3.327 m2;</w:t>
      </w:r>
    </w:p>
    <w:p w:rsidR="004043F4" w:rsidRDefault="00C50569">
      <w:pPr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parcelu registra „C“ číslo 757/5, zastavané plochy  a nádvoria o výmere 572 m2;</w:t>
      </w:r>
    </w:p>
    <w:p w:rsidR="004043F4" w:rsidRDefault="00C50569">
      <w:pPr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časť parcely registra „C“ číslo 758/1, záhrady o výmere 301 m2;</w:t>
      </w:r>
    </w:p>
    <w:p w:rsidR="004043F4" w:rsidRDefault="00C50569">
      <w:pPr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parcelu registra „C“ číslo 758/2, záhrady o výmere 7 m2;</w:t>
      </w:r>
    </w:p>
    <w:p w:rsidR="004043F4" w:rsidRDefault="00C50569">
      <w:pPr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parcelu registra „C“ číslo 761/6, zastavané plochy  a nádvoria o výmere 61 m2;</w:t>
      </w:r>
    </w:p>
    <w:p w:rsidR="004043F4" w:rsidRDefault="00C50569">
      <w:pPr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BUDOVU ZÁKLADNEJ ŠKOLY </w:t>
      </w:r>
      <w:proofErr w:type="spellStart"/>
      <w:r>
        <w:rPr>
          <w:rFonts w:ascii="Calibri" w:eastAsia="Calibri" w:hAnsi="Calibri" w:cs="Calibri"/>
          <w:sz w:val="24"/>
        </w:rPr>
        <w:t>súp</w:t>
      </w:r>
      <w:proofErr w:type="spellEnd"/>
      <w:r>
        <w:rPr>
          <w:rFonts w:ascii="Calibri" w:eastAsia="Calibri" w:hAnsi="Calibri" w:cs="Calibri"/>
          <w:sz w:val="24"/>
        </w:rPr>
        <w:t>. č. 283, postavenú na parcele registra „C“ číslo 757/5;</w:t>
      </w:r>
    </w:p>
    <w:p w:rsidR="004043F4" w:rsidRDefault="00C50569">
      <w:pPr>
        <w:spacing w:after="0" w:line="240" w:lineRule="auto"/>
        <w:ind w:left="851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aby ich nájomca dočasne (v dojednanej dobe) užíval na </w:t>
      </w:r>
      <w:r>
        <w:rPr>
          <w:rFonts w:ascii="Calibri" w:eastAsia="Calibri" w:hAnsi="Calibri" w:cs="Calibri"/>
          <w:color w:val="000000"/>
          <w:sz w:val="24"/>
        </w:rPr>
        <w:t xml:space="preserve">zriadenie a zabezpečovanie </w:t>
      </w:r>
      <w:r>
        <w:rPr>
          <w:rFonts w:ascii="Calibri" w:eastAsia="Calibri" w:hAnsi="Calibri" w:cs="Calibri"/>
          <w:sz w:val="24"/>
        </w:rPr>
        <w:t xml:space="preserve">prevádzky BETONIKA Priechod, na adrese: 976 11 Priechod č. 283 (Chránené bývanie a domov sociálnych služieb), v ktorej nájomca </w:t>
      </w:r>
      <w:r>
        <w:rPr>
          <w:rFonts w:ascii="Calibri" w:eastAsia="Calibri" w:hAnsi="Calibri" w:cs="Calibri"/>
          <w:b/>
          <w:sz w:val="24"/>
        </w:rPr>
        <w:t xml:space="preserve">poskytuje sociálnu pomoc dospelým </w:t>
      </w:r>
      <w:r>
        <w:rPr>
          <w:rFonts w:ascii="Calibri" w:eastAsia="Calibri" w:hAnsi="Calibri" w:cs="Calibri"/>
          <w:b/>
          <w:sz w:val="24"/>
        </w:rPr>
        <w:lastRenderedPageBreak/>
        <w:t xml:space="preserve">občanom so zdravotným postihnutím a seniorom, </w:t>
      </w:r>
      <w:r>
        <w:rPr>
          <w:rFonts w:ascii="Calibri" w:eastAsia="Calibri" w:hAnsi="Calibri" w:cs="Calibri"/>
          <w:sz w:val="24"/>
        </w:rPr>
        <w:t>a to v súlade so zriaďovacou listinou a stanovami občianskeho združenia, ktoré sú registrované na Ministerstve vnútra SR.</w:t>
      </w:r>
    </w:p>
    <w:p w:rsidR="004043F4" w:rsidRDefault="00C50569">
      <w:pPr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Kópia tzv. vytyčovacieho Geometrického plánu č. 43707661-10/19 zo dňa 07.01.2019 vyhotoviteľa Bc. Ľudovíta </w:t>
      </w:r>
      <w:proofErr w:type="spellStart"/>
      <w:r>
        <w:rPr>
          <w:rFonts w:ascii="Calibri" w:eastAsia="Calibri" w:hAnsi="Calibri" w:cs="Calibri"/>
          <w:sz w:val="24"/>
        </w:rPr>
        <w:t>Illésa-Geoplán</w:t>
      </w:r>
      <w:proofErr w:type="spellEnd"/>
      <w:r>
        <w:rPr>
          <w:rFonts w:ascii="Calibri" w:eastAsia="Calibri" w:hAnsi="Calibri" w:cs="Calibri"/>
          <w:sz w:val="24"/>
        </w:rPr>
        <w:t xml:space="preserve">, Trieda SNP 75, Banská Bystrica </w:t>
      </w:r>
      <w:r>
        <w:rPr>
          <w:rFonts w:ascii="Calibri" w:eastAsia="Calibri" w:hAnsi="Calibri" w:cs="Calibri"/>
          <w:color w:val="000000"/>
          <w:sz w:val="24"/>
        </w:rPr>
        <w:t xml:space="preserve">ktorým </w:t>
      </w:r>
      <w:r>
        <w:rPr>
          <w:rFonts w:ascii="Calibri" w:eastAsia="Calibri" w:hAnsi="Calibri" w:cs="Calibri"/>
          <w:sz w:val="24"/>
        </w:rPr>
        <w:t xml:space="preserve">bola z parcely registra „C“ číslo 758/1, záhrada o výmere 464 m2 odčlenená časť pozemku </w:t>
      </w:r>
      <w:r>
        <w:rPr>
          <w:rFonts w:ascii="Calibri" w:eastAsia="Calibri" w:hAnsi="Calibri" w:cs="Calibri"/>
          <w:b/>
          <w:sz w:val="24"/>
        </w:rPr>
        <w:t xml:space="preserve"> o výmere 163 m2</w:t>
      </w:r>
      <w:r>
        <w:rPr>
          <w:rFonts w:ascii="Calibri" w:eastAsia="Calibri" w:hAnsi="Calibri" w:cs="Calibri"/>
          <w:sz w:val="24"/>
        </w:rPr>
        <w:t>, je prílohou tejto zmluvy.</w:t>
      </w:r>
    </w:p>
    <w:p w:rsidR="004043F4" w:rsidRDefault="004043F4">
      <w:pPr>
        <w:spacing w:after="0" w:line="240" w:lineRule="auto"/>
        <w:ind w:left="851"/>
        <w:jc w:val="both"/>
        <w:rPr>
          <w:rFonts w:ascii="Calibri" w:eastAsia="Calibri" w:hAnsi="Calibri" w:cs="Calibri"/>
          <w:sz w:val="24"/>
        </w:rPr>
      </w:pPr>
    </w:p>
    <w:p w:rsidR="004043F4" w:rsidRDefault="004043F4">
      <w:pPr>
        <w:spacing w:after="0" w:line="240" w:lineRule="auto"/>
        <w:ind w:left="851"/>
        <w:jc w:val="both"/>
        <w:rPr>
          <w:rFonts w:ascii="Calibri" w:eastAsia="Calibri" w:hAnsi="Calibri" w:cs="Calibri"/>
          <w:sz w:val="24"/>
        </w:rPr>
      </w:pPr>
    </w:p>
    <w:p w:rsidR="004043F4" w:rsidRDefault="004043F4">
      <w:pPr>
        <w:spacing w:after="0" w:line="240" w:lineRule="auto"/>
        <w:ind w:left="851"/>
        <w:jc w:val="both"/>
        <w:rPr>
          <w:rFonts w:ascii="Calibri" w:eastAsia="Calibri" w:hAnsi="Calibri" w:cs="Calibri"/>
          <w:sz w:val="24"/>
        </w:rPr>
      </w:pPr>
    </w:p>
    <w:p w:rsidR="004043F4" w:rsidRDefault="00C50569"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</w:rPr>
        <w:t>Čl. III. sa mení a znie takto:</w:t>
      </w:r>
    </w:p>
    <w:p w:rsidR="004043F4" w:rsidRDefault="00C50569">
      <w:pPr>
        <w:suppressAutoHyphens/>
        <w:spacing w:after="0" w:line="240" w:lineRule="auto"/>
        <w:ind w:left="426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Za predmet nájmu špecifikovaný v bode 2 Čl. I. tejto zmluvy sa nájomca zaväzuje platiť </w:t>
      </w:r>
      <w:r>
        <w:rPr>
          <w:rFonts w:ascii="Calibri" w:eastAsia="Calibri" w:hAnsi="Calibri" w:cs="Calibri"/>
          <w:b/>
          <w:sz w:val="24"/>
          <w:u w:val="single"/>
        </w:rPr>
        <w:t>nájomné v dohodnutej výške 1.863,90 Eur ročne</w:t>
      </w:r>
      <w:r>
        <w:rPr>
          <w:rFonts w:ascii="Calibri" w:eastAsia="Calibri" w:hAnsi="Calibri" w:cs="Calibri"/>
          <w:sz w:val="24"/>
        </w:rPr>
        <w:t xml:space="preserve">, </w:t>
      </w:r>
      <w:r>
        <w:rPr>
          <w:rFonts w:ascii="Calibri" w:eastAsia="Calibri" w:hAnsi="Calibri" w:cs="Calibri"/>
          <w:color w:val="000000"/>
          <w:sz w:val="24"/>
        </w:rPr>
        <w:t>slovom: jedentisícosemstošesťdesiattri  euro deväťdesiat  centov, a to:</w:t>
      </w:r>
    </w:p>
    <w:p w:rsidR="004043F4" w:rsidRDefault="00C50569">
      <w:pPr>
        <w:numPr>
          <w:ilvl w:val="0"/>
          <w:numId w:val="6"/>
        </w:numPr>
        <w:suppressAutoHyphens/>
        <w:spacing w:after="0" w:line="240" w:lineRule="auto"/>
        <w:ind w:left="786" w:hanging="360"/>
        <w:jc w:val="both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za pozemky  - nájomné vo výške 0,033 Eur/m2/rok</w:t>
      </w:r>
      <w:r>
        <w:rPr>
          <w:rFonts w:ascii="Calibri" w:eastAsia="Calibri" w:hAnsi="Calibri" w:cs="Calibri"/>
          <w:sz w:val="24"/>
        </w:rPr>
        <w:t>, čo za prenajaté pozemky spolu o výmere 4.268 m2 predstavuje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  <w:u w:val="single"/>
        </w:rPr>
        <w:t>ročné nájomné vo výške 140,84 Eur</w:t>
      </w:r>
      <w:r>
        <w:rPr>
          <w:rFonts w:ascii="Calibri" w:eastAsia="Calibri" w:hAnsi="Calibri" w:cs="Calibri"/>
          <w:color w:val="FF0000"/>
          <w:sz w:val="24"/>
        </w:rPr>
        <w:t xml:space="preserve">, </w:t>
      </w:r>
      <w:r>
        <w:rPr>
          <w:rFonts w:ascii="Calibri" w:eastAsia="Calibri" w:hAnsi="Calibri" w:cs="Calibri"/>
          <w:color w:val="000000"/>
          <w:sz w:val="24"/>
        </w:rPr>
        <w:t xml:space="preserve">slovom: </w:t>
      </w:r>
      <w:proofErr w:type="spellStart"/>
      <w:r>
        <w:rPr>
          <w:rFonts w:ascii="Calibri" w:eastAsia="Calibri" w:hAnsi="Calibri" w:cs="Calibri"/>
          <w:color w:val="000000"/>
          <w:sz w:val="24"/>
        </w:rPr>
        <w:t>jedenstoštyridsať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euro osemdesiatštyri centov;</w:t>
      </w:r>
    </w:p>
    <w:p w:rsidR="004043F4" w:rsidRDefault="00C50569">
      <w:pPr>
        <w:numPr>
          <w:ilvl w:val="0"/>
          <w:numId w:val="6"/>
        </w:numPr>
        <w:suppressAutoHyphens/>
        <w:spacing w:after="0" w:line="240" w:lineRule="auto"/>
        <w:ind w:left="786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 xml:space="preserve">za stavbu „Budova základnej školy“ </w:t>
      </w:r>
      <w:proofErr w:type="spellStart"/>
      <w:r>
        <w:rPr>
          <w:rFonts w:ascii="Calibri" w:eastAsia="Calibri" w:hAnsi="Calibri" w:cs="Calibri"/>
          <w:b/>
          <w:color w:val="000000"/>
          <w:sz w:val="24"/>
          <w:u w:val="single"/>
        </w:rPr>
        <w:t>súp</w:t>
      </w:r>
      <w:proofErr w:type="spellEnd"/>
      <w:r>
        <w:rPr>
          <w:rFonts w:ascii="Calibri" w:eastAsia="Calibri" w:hAnsi="Calibri" w:cs="Calibri"/>
          <w:b/>
          <w:color w:val="000000"/>
          <w:sz w:val="24"/>
          <w:u w:val="single"/>
        </w:rPr>
        <w:t xml:space="preserve">. č. 283 -  ročné nájomné vo výške 1.723,06 Eur, </w:t>
      </w:r>
      <w:r>
        <w:rPr>
          <w:rFonts w:ascii="Calibri" w:eastAsia="Calibri" w:hAnsi="Calibri" w:cs="Calibri"/>
          <w:color w:val="000000"/>
          <w:sz w:val="24"/>
        </w:rPr>
        <w:t>slovom: jedentisícsedemstodvadsaťtri euro šesť centov.</w:t>
      </w:r>
    </w:p>
    <w:p w:rsidR="004043F4" w:rsidRDefault="00C50569">
      <w:pPr>
        <w:suppressAutoHyphens/>
        <w:spacing w:after="0" w:line="240" w:lineRule="auto"/>
        <w:ind w:left="786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Ročné nájomné spolu vo výške: 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 xml:space="preserve">           1.863,90 Eur</w:t>
      </w:r>
    </w:p>
    <w:p w:rsidR="004043F4" w:rsidRDefault="00C50569">
      <w:pPr>
        <w:suppressAutoHyphens/>
        <w:spacing w:after="0" w:line="240" w:lineRule="auto"/>
        <w:ind w:left="786"/>
        <w:jc w:val="both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 xml:space="preserve">Mesačné nájomné spolu vo výške: </w:t>
      </w:r>
      <w:r>
        <w:rPr>
          <w:rFonts w:ascii="Calibri" w:eastAsia="Calibri" w:hAnsi="Calibri" w:cs="Calibri"/>
          <w:b/>
          <w:sz w:val="24"/>
          <w:u w:val="single"/>
        </w:rPr>
        <w:tab/>
      </w:r>
      <w:r>
        <w:rPr>
          <w:rFonts w:ascii="Calibri" w:eastAsia="Calibri" w:hAnsi="Calibri" w:cs="Calibri"/>
          <w:b/>
          <w:sz w:val="24"/>
          <w:u w:val="single"/>
        </w:rPr>
        <w:tab/>
      </w:r>
      <w:r>
        <w:rPr>
          <w:rFonts w:ascii="Calibri" w:eastAsia="Calibri" w:hAnsi="Calibri" w:cs="Calibri"/>
          <w:b/>
          <w:sz w:val="24"/>
          <w:u w:val="single"/>
        </w:rPr>
        <w:tab/>
      </w:r>
      <w:r>
        <w:rPr>
          <w:rFonts w:ascii="Calibri" w:eastAsia="Calibri" w:hAnsi="Calibri" w:cs="Calibri"/>
          <w:b/>
          <w:sz w:val="24"/>
          <w:u w:val="single"/>
        </w:rPr>
        <w:tab/>
      </w:r>
      <w:r>
        <w:rPr>
          <w:rFonts w:ascii="Calibri" w:eastAsia="Calibri" w:hAnsi="Calibri" w:cs="Calibri"/>
          <w:b/>
          <w:sz w:val="24"/>
          <w:u w:val="single"/>
        </w:rPr>
        <w:tab/>
        <w:t xml:space="preserve">              155,33 Eur</w:t>
      </w:r>
    </w:p>
    <w:p w:rsidR="004043F4" w:rsidRDefault="004043F4">
      <w:pPr>
        <w:suppressAutoHyphens/>
        <w:spacing w:after="0" w:line="240" w:lineRule="auto"/>
        <w:ind w:left="786"/>
        <w:jc w:val="both"/>
        <w:rPr>
          <w:rFonts w:ascii="Calibri" w:eastAsia="Calibri" w:hAnsi="Calibri" w:cs="Calibri"/>
          <w:b/>
          <w:sz w:val="24"/>
          <w:u w:val="single"/>
        </w:rPr>
      </w:pPr>
    </w:p>
    <w:p w:rsidR="004043F4" w:rsidRDefault="00C50569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</w:rPr>
        <w:t>Čl. V. bod 1 sa mení a znie takto:</w:t>
      </w:r>
    </w:p>
    <w:p w:rsidR="004043F4" w:rsidRDefault="00C50569">
      <w:pPr>
        <w:numPr>
          <w:ilvl w:val="0"/>
          <w:numId w:val="7"/>
        </w:numPr>
        <w:spacing w:after="0" w:line="240" w:lineRule="auto"/>
        <w:ind w:left="850" w:hanging="425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Zmluvné strany sa dohodli, že nájomné dohodnuté v tejto zmluve bude nájomca platiť prenajímateľovi </w:t>
      </w:r>
      <w:r>
        <w:rPr>
          <w:rFonts w:ascii="Calibri" w:eastAsia="Calibri" w:hAnsi="Calibri" w:cs="Calibri"/>
          <w:b/>
          <w:color w:val="000000"/>
          <w:sz w:val="24"/>
        </w:rPr>
        <w:t>mesačne,</w:t>
      </w:r>
      <w:r>
        <w:rPr>
          <w:rFonts w:ascii="Calibri" w:eastAsia="Calibri" w:hAnsi="Calibri" w:cs="Calibri"/>
          <w:color w:val="000000"/>
          <w:sz w:val="24"/>
        </w:rPr>
        <w:t xml:space="preserve"> podľa splátkového kalendára (viď Príloha tohto dodatku), a to bezhotovostne – prevodom na účet prenajímateľa vedený v: Prima banka Slovensko, </w:t>
      </w:r>
      <w:proofErr w:type="spellStart"/>
      <w:r>
        <w:rPr>
          <w:rFonts w:ascii="Calibri" w:eastAsia="Calibri" w:hAnsi="Calibri" w:cs="Calibri"/>
          <w:color w:val="000000"/>
          <w:sz w:val="24"/>
        </w:rPr>
        <w:t>a.s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., Žilina, číslo účtu v tvare IBAN: SK75 5600 0000 0012 0550 3001, alebo v hotovosti - do pokladne prenajímateľa, vždy najneskôr do  20-teho dňa príslušného kalendárneho mesiaca za tento kalendárny mesiac. </w:t>
      </w:r>
    </w:p>
    <w:p w:rsidR="004043F4" w:rsidRDefault="004043F4">
      <w:pPr>
        <w:suppressAutoHyphens/>
        <w:spacing w:after="0" w:line="240" w:lineRule="auto"/>
        <w:ind w:left="786"/>
        <w:jc w:val="both"/>
        <w:rPr>
          <w:rFonts w:ascii="Calibri" w:eastAsia="Calibri" w:hAnsi="Calibri" w:cs="Calibri"/>
          <w:color w:val="000000"/>
          <w:sz w:val="24"/>
          <w:u w:val="single"/>
        </w:rPr>
      </w:pPr>
    </w:p>
    <w:p w:rsidR="004043F4" w:rsidRDefault="00C5056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Ostatné ustanovenia Nájomnej zmluvy zo dňa </w:t>
      </w:r>
      <w:r>
        <w:rPr>
          <w:rFonts w:ascii="Calibri" w:eastAsia="Calibri" w:hAnsi="Calibri" w:cs="Calibri"/>
          <w:sz w:val="24"/>
        </w:rPr>
        <w:t xml:space="preserve">zo dňa 15.04.2004 v znení Dodatku č. 1 zo dňa  30.12.2008 a Dodatku č. 2 zo </w:t>
      </w:r>
      <w:r w:rsidRPr="00C50569">
        <w:rPr>
          <w:rFonts w:ascii="Calibri" w:eastAsia="Calibri" w:hAnsi="Calibri" w:cs="Calibri"/>
          <w:sz w:val="24"/>
        </w:rPr>
        <w:t>dňa 30.04</w:t>
      </w:r>
      <w:r>
        <w:rPr>
          <w:rFonts w:ascii="Calibri" w:eastAsia="Calibri" w:hAnsi="Calibri" w:cs="Calibri"/>
          <w:color w:val="FF0000"/>
          <w:sz w:val="24"/>
        </w:rPr>
        <w:t>.</w:t>
      </w:r>
      <w:r>
        <w:rPr>
          <w:rFonts w:ascii="Calibri" w:eastAsia="Calibri" w:hAnsi="Calibri" w:cs="Calibri"/>
          <w:sz w:val="24"/>
        </w:rPr>
        <w:t>2012</w:t>
      </w:r>
      <w:r>
        <w:rPr>
          <w:rFonts w:ascii="Calibri" w:eastAsia="Calibri" w:hAnsi="Calibri" w:cs="Calibri"/>
          <w:color w:val="000000"/>
          <w:sz w:val="24"/>
        </w:rPr>
        <w:t xml:space="preserve"> zostávajú nezmenené.</w:t>
      </w:r>
    </w:p>
    <w:p w:rsidR="004043F4" w:rsidRDefault="00C50569">
      <w:pPr>
        <w:numPr>
          <w:ilvl w:val="0"/>
          <w:numId w:val="8"/>
        </w:numPr>
        <w:tabs>
          <w:tab w:val="left" w:pos="3780"/>
          <w:tab w:val="left" w:pos="4536"/>
        </w:tabs>
        <w:spacing w:after="0" w:line="240" w:lineRule="auto"/>
        <w:ind w:left="425" w:hanging="425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Tento dodatok sa vyhotovuje vo dvoch vyhotoveniach s platnosťou originálu, z ktorých každá zmluvná strana </w:t>
      </w:r>
      <w:proofErr w:type="spellStart"/>
      <w:r>
        <w:rPr>
          <w:rFonts w:ascii="Calibri" w:eastAsia="Calibri" w:hAnsi="Calibri" w:cs="Calibri"/>
          <w:color w:val="000000"/>
          <w:sz w:val="24"/>
        </w:rPr>
        <w:t>obdrží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jedno vyhotovenie dodatku.</w:t>
      </w:r>
    </w:p>
    <w:p w:rsidR="004043F4" w:rsidRDefault="00C50569">
      <w:pPr>
        <w:numPr>
          <w:ilvl w:val="0"/>
          <w:numId w:val="8"/>
        </w:numPr>
        <w:tabs>
          <w:tab w:val="left" w:pos="3780"/>
          <w:tab w:val="left" w:pos="4536"/>
        </w:tabs>
        <w:spacing w:after="0" w:line="240" w:lineRule="auto"/>
        <w:ind w:left="425" w:hanging="425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sz w:val="24"/>
        </w:rPr>
        <w:t>Tento dodatok nadobúda platnosť dňom podpisu poslednej zmluvnej strany a</w:t>
      </w:r>
      <w:r w:rsidR="00812EC8">
        <w:rPr>
          <w:rFonts w:ascii="Calibri" w:eastAsia="Calibri" w:hAnsi="Calibri" w:cs="Calibri"/>
          <w:sz w:val="24"/>
        </w:rPr>
        <w:t> </w:t>
      </w:r>
      <w:r>
        <w:rPr>
          <w:rFonts w:ascii="Calibri" w:eastAsia="Calibri" w:hAnsi="Calibri" w:cs="Calibri"/>
          <w:sz w:val="24"/>
        </w:rPr>
        <w:t>účinnosť</w:t>
      </w:r>
      <w:r w:rsidR="00812EC8">
        <w:rPr>
          <w:rFonts w:ascii="Calibri" w:eastAsia="Calibri" w:hAnsi="Calibri" w:cs="Calibri"/>
          <w:sz w:val="24"/>
        </w:rPr>
        <w:t xml:space="preserve"> od 01.08.2019. </w:t>
      </w:r>
    </w:p>
    <w:p w:rsidR="004043F4" w:rsidRDefault="00C50569">
      <w:pPr>
        <w:numPr>
          <w:ilvl w:val="0"/>
          <w:numId w:val="8"/>
        </w:numPr>
        <w:tabs>
          <w:tab w:val="left" w:pos="3780"/>
          <w:tab w:val="left" w:pos="4536"/>
        </w:tabs>
        <w:spacing w:after="0" w:line="240" w:lineRule="auto"/>
        <w:ind w:left="425" w:hanging="425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Uzavretie tohto dodatku bolo schválené uznesením Obecného zastupiteľstva obce Priechod číslo: 52/2019  zo dňa 29.05.2019.</w:t>
      </w:r>
    </w:p>
    <w:p w:rsidR="004043F4" w:rsidRDefault="00C50569">
      <w:pPr>
        <w:numPr>
          <w:ilvl w:val="0"/>
          <w:numId w:val="8"/>
        </w:numPr>
        <w:tabs>
          <w:tab w:val="left" w:pos="3780"/>
          <w:tab w:val="left" w:pos="4536"/>
        </w:tabs>
        <w:spacing w:after="0" w:line="240" w:lineRule="auto"/>
        <w:ind w:left="425" w:hanging="425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Zmluvné strany vyhlasujú, že si tento dodatok prečítali, a že tak ako je vyhotovený, zodpovedá ich skutočnej vôli, ktorú si vzájomne vážne, zrozumiteľne, úplne a slobodne prejavili, na dôkaz čoho pripájajú podpisy svojich štatutárnych orgánov.</w:t>
      </w:r>
    </w:p>
    <w:p w:rsidR="004043F4" w:rsidRDefault="004043F4">
      <w:pPr>
        <w:spacing w:after="0" w:line="240" w:lineRule="auto"/>
        <w:rPr>
          <w:rFonts w:ascii="Calibri" w:eastAsia="Calibri" w:hAnsi="Calibri" w:cs="Calibri"/>
          <w:b/>
          <w:color w:val="000000"/>
          <w:spacing w:val="-1"/>
          <w:sz w:val="24"/>
          <w:shd w:val="clear" w:color="auto" w:fill="FFFFFF"/>
        </w:rPr>
      </w:pPr>
    </w:p>
    <w:p w:rsidR="004043F4" w:rsidRDefault="004043F4">
      <w:pPr>
        <w:spacing w:after="0" w:line="240" w:lineRule="auto"/>
        <w:rPr>
          <w:rFonts w:ascii="Calibri" w:eastAsia="Calibri" w:hAnsi="Calibri" w:cs="Calibri"/>
          <w:b/>
          <w:color w:val="000000"/>
          <w:spacing w:val="-1"/>
          <w:sz w:val="24"/>
        </w:rPr>
      </w:pPr>
    </w:p>
    <w:p w:rsidR="00812EC8" w:rsidRDefault="00812EC8">
      <w:pPr>
        <w:spacing w:after="0" w:line="240" w:lineRule="auto"/>
        <w:rPr>
          <w:rFonts w:ascii="Calibri" w:eastAsia="Calibri" w:hAnsi="Calibri" w:cs="Calibri"/>
          <w:b/>
          <w:color w:val="000000"/>
          <w:spacing w:val="-1"/>
          <w:sz w:val="24"/>
        </w:rPr>
      </w:pPr>
    </w:p>
    <w:p w:rsidR="00812EC8" w:rsidRDefault="00812EC8">
      <w:pPr>
        <w:spacing w:after="0" w:line="240" w:lineRule="auto"/>
        <w:rPr>
          <w:rFonts w:ascii="Calibri" w:eastAsia="Calibri" w:hAnsi="Calibri" w:cs="Calibri"/>
          <w:b/>
          <w:color w:val="000000"/>
          <w:spacing w:val="-1"/>
          <w:sz w:val="24"/>
        </w:rPr>
      </w:pPr>
    </w:p>
    <w:p w:rsidR="00812EC8" w:rsidRDefault="00812EC8">
      <w:pPr>
        <w:spacing w:after="0" w:line="240" w:lineRule="auto"/>
        <w:rPr>
          <w:rFonts w:ascii="Calibri" w:eastAsia="Calibri" w:hAnsi="Calibri" w:cs="Calibri"/>
          <w:b/>
          <w:color w:val="000000"/>
          <w:spacing w:val="-1"/>
          <w:sz w:val="24"/>
        </w:rPr>
      </w:pPr>
    </w:p>
    <w:p w:rsidR="00812EC8" w:rsidRDefault="00812EC8">
      <w:pPr>
        <w:spacing w:after="0" w:line="240" w:lineRule="auto"/>
        <w:rPr>
          <w:rFonts w:ascii="Calibri" w:eastAsia="Calibri" w:hAnsi="Calibri" w:cs="Calibri"/>
          <w:b/>
          <w:color w:val="000000"/>
          <w:spacing w:val="-1"/>
          <w:sz w:val="24"/>
        </w:rPr>
      </w:pPr>
    </w:p>
    <w:p w:rsidR="004043F4" w:rsidRDefault="00C50569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V Priechode, dňa ...........................              </w:t>
      </w:r>
    </w:p>
    <w:p w:rsidR="004043F4" w:rsidRDefault="00C50569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Prenajímateľ: </w:t>
      </w:r>
      <w:r>
        <w:rPr>
          <w:rFonts w:ascii="Calibri" w:eastAsia="Calibri" w:hAnsi="Calibri" w:cs="Calibri"/>
          <w:b/>
          <w:sz w:val="24"/>
        </w:rPr>
        <w:tab/>
        <w:t xml:space="preserve"> Obec Priechod</w:t>
      </w: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</w:rPr>
        <w:tab/>
      </w:r>
      <w:r>
        <w:rPr>
          <w:rFonts w:ascii="Calibri" w:eastAsia="Calibri" w:hAnsi="Calibri" w:cs="Calibri"/>
          <w:b/>
          <w:color w:val="000000"/>
          <w:sz w:val="24"/>
        </w:rPr>
        <w:tab/>
      </w:r>
      <w:r>
        <w:rPr>
          <w:rFonts w:ascii="Calibri" w:eastAsia="Calibri" w:hAnsi="Calibri" w:cs="Calibri"/>
          <w:b/>
          <w:color w:val="000000"/>
          <w:sz w:val="24"/>
        </w:rPr>
        <w:tab/>
      </w:r>
      <w:r>
        <w:rPr>
          <w:rFonts w:ascii="Calibri" w:eastAsia="Calibri" w:hAnsi="Calibri" w:cs="Calibri"/>
          <w:sz w:val="24"/>
        </w:rPr>
        <w:t>..................................................................</w:t>
      </w:r>
    </w:p>
    <w:p w:rsidR="004043F4" w:rsidRDefault="00C50569">
      <w:pPr>
        <w:spacing w:after="0" w:line="240" w:lineRule="auto"/>
        <w:ind w:right="-1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Mgr. Stanislav Chaban, starosta obce</w:t>
      </w:r>
    </w:p>
    <w:p w:rsidR="004043F4" w:rsidRDefault="004043F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043F4" w:rsidRDefault="004043F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50569" w:rsidRDefault="00C5056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50569" w:rsidRDefault="00C5056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50569" w:rsidRDefault="00C5056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043F4" w:rsidRDefault="00C50569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V Priechode, dňa ...........................              </w:t>
      </w:r>
    </w:p>
    <w:p w:rsidR="004043F4" w:rsidRDefault="00C50569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sz w:val="24"/>
        </w:rPr>
        <w:t>Nájomca: OZ CHRABYD</w:t>
      </w:r>
      <w:r>
        <w:rPr>
          <w:rFonts w:ascii="Calibri" w:eastAsia="Calibri" w:hAnsi="Calibri" w:cs="Calibri"/>
          <w:b/>
          <w:color w:val="000000"/>
          <w:sz w:val="24"/>
        </w:rPr>
        <w:tab/>
      </w:r>
      <w:r>
        <w:rPr>
          <w:rFonts w:ascii="Calibri" w:eastAsia="Calibri" w:hAnsi="Calibri" w:cs="Calibri"/>
          <w:b/>
          <w:color w:val="000000"/>
          <w:sz w:val="24"/>
        </w:rPr>
        <w:tab/>
      </w:r>
      <w:r>
        <w:rPr>
          <w:rFonts w:ascii="Calibri" w:eastAsia="Calibri" w:hAnsi="Calibri" w:cs="Calibri"/>
          <w:b/>
          <w:color w:val="000000"/>
          <w:sz w:val="24"/>
        </w:rPr>
        <w:tab/>
      </w:r>
      <w:r>
        <w:rPr>
          <w:rFonts w:ascii="Calibri" w:eastAsia="Calibri" w:hAnsi="Calibri" w:cs="Calibri"/>
          <w:b/>
          <w:color w:val="000000"/>
          <w:sz w:val="24"/>
        </w:rPr>
        <w:tab/>
        <w:t>...............................................................</w:t>
      </w:r>
    </w:p>
    <w:p w:rsidR="004043F4" w:rsidRDefault="00C5056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ab/>
      </w:r>
      <w:r>
        <w:rPr>
          <w:rFonts w:ascii="Calibri" w:eastAsia="Calibri" w:hAnsi="Calibri" w:cs="Calibri"/>
          <w:b/>
          <w:color w:val="000000"/>
          <w:sz w:val="24"/>
        </w:rPr>
        <w:tab/>
      </w:r>
      <w:r>
        <w:rPr>
          <w:rFonts w:ascii="Calibri" w:eastAsia="Calibri" w:hAnsi="Calibri" w:cs="Calibri"/>
          <w:b/>
          <w:color w:val="000000"/>
          <w:sz w:val="24"/>
        </w:rPr>
        <w:tab/>
      </w:r>
      <w:r>
        <w:rPr>
          <w:rFonts w:ascii="Calibri" w:eastAsia="Calibri" w:hAnsi="Calibri" w:cs="Calibri"/>
          <w:b/>
          <w:color w:val="000000"/>
          <w:sz w:val="24"/>
        </w:rPr>
        <w:tab/>
      </w:r>
      <w:r>
        <w:rPr>
          <w:rFonts w:ascii="Calibri" w:eastAsia="Calibri" w:hAnsi="Calibri" w:cs="Calibri"/>
          <w:b/>
          <w:color w:val="000000"/>
          <w:sz w:val="24"/>
        </w:rPr>
        <w:tab/>
      </w:r>
      <w:r>
        <w:rPr>
          <w:rFonts w:ascii="Calibri" w:eastAsia="Calibri" w:hAnsi="Calibri" w:cs="Calibri"/>
          <w:b/>
          <w:color w:val="000000"/>
          <w:sz w:val="24"/>
        </w:rPr>
        <w:tab/>
      </w:r>
      <w:r>
        <w:rPr>
          <w:rFonts w:ascii="Calibri" w:eastAsia="Calibri" w:hAnsi="Calibri" w:cs="Calibri"/>
          <w:b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 xml:space="preserve">Prof. PaedDr. Gabriela </w:t>
      </w:r>
      <w:proofErr w:type="spellStart"/>
      <w:r>
        <w:rPr>
          <w:rFonts w:ascii="Calibri" w:eastAsia="Calibri" w:hAnsi="Calibri" w:cs="Calibri"/>
          <w:color w:val="000000"/>
          <w:sz w:val="24"/>
        </w:rPr>
        <w:t>Korimová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, PhD., </w:t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predseda občianskeho združenia</w:t>
      </w:r>
    </w:p>
    <w:p w:rsidR="004043F4" w:rsidRDefault="00C50569">
      <w:pPr>
        <w:spacing w:after="0" w:line="240" w:lineRule="auto"/>
        <w:rPr>
          <w:rFonts w:ascii="Calibri" w:eastAsia="Calibri" w:hAnsi="Calibri" w:cs="Calibri"/>
          <w:b/>
          <w:color w:val="000000"/>
          <w:spacing w:val="-1"/>
          <w:sz w:val="24"/>
        </w:rPr>
      </w:pPr>
      <w:r>
        <w:rPr>
          <w:rFonts w:ascii="Calibri" w:eastAsia="Calibri" w:hAnsi="Calibri" w:cs="Calibri"/>
          <w:b/>
          <w:color w:val="000000"/>
          <w:spacing w:val="-1"/>
          <w:sz w:val="24"/>
        </w:rPr>
        <w:tab/>
      </w:r>
      <w:r>
        <w:rPr>
          <w:rFonts w:ascii="Calibri" w:eastAsia="Calibri" w:hAnsi="Calibri" w:cs="Calibri"/>
          <w:b/>
          <w:color w:val="000000"/>
          <w:spacing w:val="-1"/>
          <w:sz w:val="24"/>
        </w:rPr>
        <w:tab/>
      </w:r>
      <w:r>
        <w:rPr>
          <w:rFonts w:ascii="Calibri" w:eastAsia="Calibri" w:hAnsi="Calibri" w:cs="Calibri"/>
          <w:b/>
          <w:color w:val="000000"/>
          <w:spacing w:val="-1"/>
          <w:sz w:val="24"/>
        </w:rPr>
        <w:tab/>
      </w:r>
      <w:r>
        <w:rPr>
          <w:rFonts w:ascii="Calibri" w:eastAsia="Calibri" w:hAnsi="Calibri" w:cs="Calibri"/>
          <w:b/>
          <w:color w:val="000000"/>
          <w:spacing w:val="-1"/>
          <w:sz w:val="24"/>
        </w:rPr>
        <w:tab/>
      </w:r>
      <w:r>
        <w:rPr>
          <w:rFonts w:ascii="Calibri" w:eastAsia="Calibri" w:hAnsi="Calibri" w:cs="Calibri"/>
          <w:b/>
          <w:color w:val="000000"/>
          <w:spacing w:val="-1"/>
          <w:sz w:val="24"/>
        </w:rPr>
        <w:tab/>
      </w:r>
      <w:r>
        <w:rPr>
          <w:rFonts w:ascii="Calibri" w:eastAsia="Calibri" w:hAnsi="Calibri" w:cs="Calibri"/>
          <w:b/>
          <w:color w:val="000000"/>
          <w:spacing w:val="-1"/>
          <w:sz w:val="24"/>
        </w:rPr>
        <w:tab/>
      </w:r>
      <w:r>
        <w:rPr>
          <w:rFonts w:ascii="Calibri" w:eastAsia="Calibri" w:hAnsi="Calibri" w:cs="Calibri"/>
          <w:b/>
          <w:color w:val="000000"/>
          <w:spacing w:val="-1"/>
          <w:sz w:val="24"/>
        </w:rPr>
        <w:tab/>
      </w:r>
      <w:bookmarkStart w:id="0" w:name="_GoBack"/>
      <w:bookmarkEnd w:id="0"/>
    </w:p>
    <w:sectPr w:rsidR="00404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1201"/>
    <w:multiLevelType w:val="multilevel"/>
    <w:tmpl w:val="D01ECB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EA4449"/>
    <w:multiLevelType w:val="multilevel"/>
    <w:tmpl w:val="EF8083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3F51B7"/>
    <w:multiLevelType w:val="multilevel"/>
    <w:tmpl w:val="5C14D9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9D080B"/>
    <w:multiLevelType w:val="multilevel"/>
    <w:tmpl w:val="7D768A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081A45"/>
    <w:multiLevelType w:val="multilevel"/>
    <w:tmpl w:val="11A070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C97B49"/>
    <w:multiLevelType w:val="multilevel"/>
    <w:tmpl w:val="EC7CDF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7B71A7"/>
    <w:multiLevelType w:val="multilevel"/>
    <w:tmpl w:val="D45C69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23440D"/>
    <w:multiLevelType w:val="multilevel"/>
    <w:tmpl w:val="C2548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F4"/>
    <w:rsid w:val="004043F4"/>
    <w:rsid w:val="00812EC8"/>
    <w:rsid w:val="00C5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777BC"/>
  <w15:docId w15:val="{B486E297-925C-4010-AEE2-E1FA54CC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50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0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vajsova</dc:creator>
  <cp:lastModifiedBy>vajsova</cp:lastModifiedBy>
  <cp:revision>4</cp:revision>
  <cp:lastPrinted>2019-07-04T08:37:00Z</cp:lastPrinted>
  <dcterms:created xsi:type="dcterms:W3CDTF">2019-07-04T08:25:00Z</dcterms:created>
  <dcterms:modified xsi:type="dcterms:W3CDTF">2019-07-04T08:37:00Z</dcterms:modified>
</cp:coreProperties>
</file>